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72B9" w14:textId="0CA0A396" w:rsidR="002020EF" w:rsidRPr="003F2514" w:rsidRDefault="007E0872" w:rsidP="002020EF">
      <w:pPr>
        <w:ind w:left="5040"/>
        <w:rPr>
          <w:rStyle w:val="Heading2Char"/>
          <w:rFonts w:asciiTheme="minorHAnsi" w:hAnsiTheme="minorHAnsi"/>
          <w:color w:val="auto"/>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1D5190">
        <w:rPr>
          <w:rStyle w:val="Heading2Char"/>
          <w:rFonts w:asciiTheme="minorHAnsi" w:hAnsiTheme="minorHAnsi"/>
          <w:color w:val="auto"/>
        </w:rPr>
        <w:t xml:space="preserve">October </w:t>
      </w:r>
      <w:r w:rsidR="003037BE">
        <w:rPr>
          <w:rStyle w:val="Heading2Char"/>
          <w:rFonts w:asciiTheme="minorHAnsi" w:hAnsiTheme="minorHAnsi"/>
          <w:color w:val="auto"/>
        </w:rPr>
        <w:t>10</w:t>
      </w:r>
      <w:r w:rsidR="001D5190">
        <w:rPr>
          <w:rStyle w:val="Heading2Char"/>
          <w:rFonts w:asciiTheme="minorHAnsi" w:hAnsiTheme="minorHAnsi"/>
          <w:color w:val="auto"/>
        </w:rPr>
        <w:t>,</w:t>
      </w:r>
      <w:r w:rsidR="000C5BA6">
        <w:rPr>
          <w:rStyle w:val="Heading2Char"/>
          <w:rFonts w:asciiTheme="minorHAnsi" w:hAnsiTheme="minorHAnsi"/>
          <w:color w:val="auto"/>
        </w:rPr>
        <w:t xml:space="preserve"> 2019</w:t>
      </w:r>
    </w:p>
    <w:p w14:paraId="33F50716" w14:textId="750927CD" w:rsidR="002020EF" w:rsidRPr="00E0592C" w:rsidRDefault="00B24336" w:rsidP="002020EF">
      <w:pPr>
        <w:ind w:left="5040"/>
        <w:rPr>
          <w:b/>
        </w:rPr>
      </w:pPr>
      <w:r w:rsidRPr="00E0592C">
        <w:rPr>
          <w:rStyle w:val="Heading2Char"/>
          <w:rFonts w:asciiTheme="minorHAnsi" w:hAnsiTheme="minorHAnsi"/>
        </w:rPr>
        <w:br/>
      </w:r>
      <w:r w:rsidR="00751679" w:rsidRPr="00E0592C">
        <w:rPr>
          <w:rStyle w:val="Heading2Char"/>
          <w:rFonts w:asciiTheme="minorHAnsi" w:hAnsiTheme="minorHAnsi"/>
        </w:rPr>
        <w:t>C</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5A1DB5B3" w14:textId="23C4BE54" w:rsidR="002020EF" w:rsidRPr="00830B43" w:rsidRDefault="002020EF" w:rsidP="002020EF">
      <w:pPr>
        <w:ind w:left="5040"/>
        <w:rPr>
          <w:lang w:val="fr-FR"/>
        </w:rPr>
      </w:pPr>
      <w:r w:rsidRPr="00830B43">
        <w:rPr>
          <w:lang w:val="fr-FR"/>
        </w:rPr>
        <w:t>Doroth</w:t>
      </w:r>
      <w:r w:rsidR="00493279" w:rsidRPr="00830B43">
        <w:rPr>
          <w:lang w:val="fr-FR"/>
        </w:rPr>
        <w:t>é</w:t>
      </w:r>
      <w:r w:rsidRPr="00830B43">
        <w:rPr>
          <w:lang w:val="fr-FR"/>
        </w:rPr>
        <w:t>e Bassermann</w:t>
      </w:r>
    </w:p>
    <w:p w14:paraId="40D084A5" w14:textId="77777777" w:rsidR="002020EF" w:rsidRPr="00830B43" w:rsidRDefault="002020EF" w:rsidP="002020EF">
      <w:pPr>
        <w:ind w:left="5040"/>
        <w:rPr>
          <w:lang w:val="fr-FR"/>
        </w:rPr>
      </w:pPr>
      <w:r w:rsidRPr="00830B43">
        <w:rPr>
          <w:lang w:val="fr-FR"/>
        </w:rPr>
        <w:t>Tel: +49 8102 8061-63</w:t>
      </w:r>
    </w:p>
    <w:p w14:paraId="5CD774F0" w14:textId="57937369" w:rsidR="002020EF" w:rsidRPr="00FF114B" w:rsidRDefault="002020EF" w:rsidP="00D87317">
      <w:pPr>
        <w:ind w:left="5040"/>
        <w:rPr>
          <w:lang w:val="fr-FR"/>
        </w:rPr>
      </w:pPr>
      <w:r w:rsidRPr="00FF114B">
        <w:rPr>
          <w:lang w:val="fr-FR"/>
        </w:rPr>
        <w:t>Email: dorothee.bassermann@asam.net</w:t>
      </w:r>
      <w:r w:rsidRPr="00FF114B">
        <w:rPr>
          <w:lang w:val="fr-FR"/>
        </w:rPr>
        <w:br/>
      </w:r>
      <w:hyperlink r:id="rId11" w:history="1">
        <w:r w:rsidR="00EF5B3A">
          <w:rPr>
            <w:rStyle w:val="Hyperlink"/>
            <w:lang w:val="fr-FR"/>
          </w:rPr>
          <w:t>www.asam.net</w:t>
        </w:r>
      </w:hyperlink>
      <w:r w:rsidR="009B4D3A">
        <w:rPr>
          <w:lang w:val="fr-FR"/>
        </w:rPr>
        <w:t xml:space="preserve"> </w:t>
      </w:r>
    </w:p>
    <w:p w14:paraId="31CEFE73" w14:textId="6D045339" w:rsidR="008140B9" w:rsidRPr="00FF114B" w:rsidRDefault="008140B9" w:rsidP="00D87317">
      <w:pPr>
        <w:ind w:left="5040"/>
        <w:rPr>
          <w:lang w:val="fr-FR"/>
        </w:rPr>
      </w:pPr>
    </w:p>
    <w:p w14:paraId="4072131D" w14:textId="2EF2A026" w:rsidR="002020EF" w:rsidRPr="00FF114B" w:rsidRDefault="002020EF" w:rsidP="002020EF">
      <w:pPr>
        <w:pStyle w:val="Title"/>
        <w:rPr>
          <w:rFonts w:asciiTheme="minorHAnsi" w:hAnsiTheme="minorHAnsi"/>
          <w:lang w:val="fr-FR"/>
        </w:rPr>
      </w:pPr>
    </w:p>
    <w:p w14:paraId="4640A2DA" w14:textId="27C420A1" w:rsidR="00CB6AAC" w:rsidRPr="00BB7F70" w:rsidRDefault="00CB6AAC" w:rsidP="00CB6AAC">
      <w:pPr>
        <w:pStyle w:val="Title"/>
        <w:spacing w:line="276" w:lineRule="auto"/>
      </w:pPr>
      <w:r w:rsidRPr="00BB7F70">
        <w:t>Press Release</w:t>
      </w:r>
    </w:p>
    <w:p w14:paraId="623C2226" w14:textId="1EBBCAFE" w:rsidR="003E40E4" w:rsidRDefault="003E40E4" w:rsidP="003E40E4">
      <w:pPr>
        <w:spacing w:line="276" w:lineRule="auto"/>
        <w:rPr>
          <w:rFonts w:asciiTheme="majorHAnsi" w:eastAsiaTheme="majorEastAsia" w:hAnsiTheme="majorHAnsi" w:cstheme="majorBidi"/>
          <w:b/>
          <w:color w:val="006EA5"/>
          <w:sz w:val="28"/>
          <w:szCs w:val="32"/>
        </w:rPr>
      </w:pPr>
      <w:bookmarkStart w:id="0" w:name="_Hlk21433006"/>
      <w:r w:rsidRPr="003E40E4">
        <w:rPr>
          <w:rFonts w:asciiTheme="majorHAnsi" w:eastAsiaTheme="majorEastAsia" w:hAnsiTheme="majorHAnsi" w:cstheme="majorBidi"/>
          <w:b/>
          <w:color w:val="006EA5"/>
          <w:sz w:val="28"/>
          <w:szCs w:val="32"/>
        </w:rPr>
        <w:t>ASAM and CATARC Launch Joint Initiative to Tap Chinese Market for ASAM Standardization</w:t>
      </w:r>
    </w:p>
    <w:p w14:paraId="1AFF0120" w14:textId="32BE6B1C" w:rsidR="003E40E4" w:rsidRDefault="003E40E4" w:rsidP="003E40E4">
      <w:pPr>
        <w:spacing w:line="276" w:lineRule="auto"/>
        <w:rPr>
          <w:rFonts w:asciiTheme="majorHAnsi" w:eastAsiaTheme="majorEastAsia" w:hAnsiTheme="majorHAnsi" w:cstheme="majorBidi"/>
          <w:b/>
          <w:color w:val="006EA5"/>
          <w:sz w:val="28"/>
          <w:szCs w:val="32"/>
        </w:rPr>
      </w:pPr>
    </w:p>
    <w:bookmarkEnd w:id="0"/>
    <w:p w14:paraId="4C390BD9" w14:textId="7467AE89" w:rsidR="003E40E4" w:rsidRPr="003E40E4" w:rsidRDefault="003E40E4" w:rsidP="003E40E4">
      <w:pPr>
        <w:spacing w:line="276" w:lineRule="auto"/>
        <w:rPr>
          <w:b/>
        </w:rPr>
      </w:pPr>
      <w:r w:rsidRPr="003E40E4">
        <w:rPr>
          <w:b/>
        </w:rPr>
        <w:t xml:space="preserve">The standardization organization ASAM e.V. and the Chinese state-owned company CATARC Automotive Data Center jointly launch an initiative to promote the use of ASAM standards in the Chinese automotive industry and to support the development of new ASAM standards as well as the further development of existing ASAM standards according to Chinese requirements. To achieve these goals, </w:t>
      </w:r>
      <w:r>
        <w:rPr>
          <w:b/>
        </w:rPr>
        <w:t xml:space="preserve">a </w:t>
      </w:r>
      <w:r w:rsidRPr="003E40E4">
        <w:rPr>
          <w:b/>
        </w:rPr>
        <w:t>joint organization "C-ASAM" was founded.</w:t>
      </w:r>
    </w:p>
    <w:p w14:paraId="43885E6C" w14:textId="4D865ABE" w:rsidR="003E40E4" w:rsidRPr="003E40E4" w:rsidRDefault="003E40E4" w:rsidP="003E40E4">
      <w:pPr>
        <w:spacing w:line="276" w:lineRule="auto"/>
        <w:rPr>
          <w:b/>
        </w:rPr>
      </w:pPr>
    </w:p>
    <w:p w14:paraId="144BC408" w14:textId="2ABFD7EF" w:rsidR="00180C52" w:rsidRDefault="001D5647" w:rsidP="003E40E4">
      <w:pPr>
        <w:spacing w:line="276" w:lineRule="auto"/>
        <w:rPr>
          <w:bCs/>
        </w:rPr>
      </w:pPr>
      <w:r>
        <w:rPr>
          <w:bCs/>
          <w:noProof/>
        </w:rPr>
        <mc:AlternateContent>
          <mc:Choice Requires="wps">
            <w:drawing>
              <wp:anchor distT="0" distB="0" distL="114300" distR="114300" simplePos="0" relativeHeight="251659264" behindDoc="0" locked="0" layoutInCell="1" allowOverlap="1" wp14:anchorId="04E6FEBE" wp14:editId="1C545427">
                <wp:simplePos x="0" y="0"/>
                <wp:positionH relativeFrom="column">
                  <wp:posOffset>-99695</wp:posOffset>
                </wp:positionH>
                <wp:positionV relativeFrom="paragraph">
                  <wp:posOffset>2319020</wp:posOffset>
                </wp:positionV>
                <wp:extent cx="4124325" cy="876300"/>
                <wp:effectExtent l="0" t="0" r="0" b="0"/>
                <wp:wrapThrough wrapText="bothSides">
                  <wp:wrapPolygon edited="0">
                    <wp:start x="299" y="0"/>
                    <wp:lineTo x="299" y="21130"/>
                    <wp:lineTo x="21251" y="21130"/>
                    <wp:lineTo x="21251" y="0"/>
                    <wp:lineTo x="299" y="0"/>
                  </wp:wrapPolygon>
                </wp:wrapThrough>
                <wp:docPr id="2" name="Text Box 2"/>
                <wp:cNvGraphicFramePr/>
                <a:graphic xmlns:a="http://schemas.openxmlformats.org/drawingml/2006/main">
                  <a:graphicData uri="http://schemas.microsoft.com/office/word/2010/wordprocessingShape">
                    <wps:wsp>
                      <wps:cNvSpPr txBox="1"/>
                      <wps:spPr>
                        <a:xfrm>
                          <a:off x="0" y="0"/>
                          <a:ext cx="4124325" cy="876300"/>
                        </a:xfrm>
                        <a:prstGeom prst="rect">
                          <a:avLst/>
                        </a:prstGeom>
                        <a:noFill/>
                        <a:ln w="6350">
                          <a:noFill/>
                        </a:ln>
                      </wps:spPr>
                      <wps:txbx>
                        <w:txbxContent>
                          <w:p w14:paraId="3F349403" w14:textId="78C52525" w:rsidR="00AB01FA" w:rsidRPr="002B79B8" w:rsidRDefault="00E13F3C" w:rsidP="00AB01FA">
                            <w:pPr>
                              <w:rPr>
                                <w:i/>
                                <w:iCs/>
                                <w:sz w:val="16"/>
                                <w:szCs w:val="16"/>
                              </w:rPr>
                            </w:pPr>
                            <w:r w:rsidRPr="002B79B8">
                              <w:rPr>
                                <w:i/>
                                <w:iCs/>
                                <w:sz w:val="16"/>
                                <w:szCs w:val="16"/>
                              </w:rPr>
                              <w:t xml:space="preserve">From left to right: </w:t>
                            </w:r>
                            <w:proofErr w:type="spellStart"/>
                            <w:r w:rsidR="00AB01FA" w:rsidRPr="002B79B8">
                              <w:rPr>
                                <w:rFonts w:hint="eastAsia"/>
                                <w:i/>
                                <w:iCs/>
                                <w:sz w:val="16"/>
                                <w:szCs w:val="16"/>
                              </w:rPr>
                              <w:t>Jianshan</w:t>
                            </w:r>
                            <w:proofErr w:type="spellEnd"/>
                            <w:r w:rsidR="00AB01FA" w:rsidRPr="002B79B8">
                              <w:rPr>
                                <w:rFonts w:hint="eastAsia"/>
                                <w:i/>
                                <w:iCs/>
                                <w:sz w:val="16"/>
                                <w:szCs w:val="16"/>
                              </w:rPr>
                              <w:t xml:space="preserve"> Yu, director of technical department, </w:t>
                            </w:r>
                            <w:proofErr w:type="spellStart"/>
                            <w:r w:rsidR="00AB01FA" w:rsidRPr="002B79B8">
                              <w:rPr>
                                <w:rFonts w:hint="eastAsia"/>
                                <w:i/>
                                <w:iCs/>
                                <w:sz w:val="16"/>
                                <w:szCs w:val="16"/>
                              </w:rPr>
                              <w:t>Geely</w:t>
                            </w:r>
                            <w:proofErr w:type="spellEnd"/>
                            <w:r w:rsidR="00AB01FA" w:rsidRPr="002B79B8">
                              <w:rPr>
                                <w:i/>
                                <w:iCs/>
                                <w:sz w:val="16"/>
                                <w:szCs w:val="16"/>
                              </w:rPr>
                              <w:t>;</w:t>
                            </w:r>
                            <w:r w:rsidR="000E42CE" w:rsidRPr="002B79B8">
                              <w:rPr>
                                <w:i/>
                                <w:iCs/>
                                <w:sz w:val="16"/>
                                <w:szCs w:val="16"/>
                              </w:rPr>
                              <w:t xml:space="preserve"> </w:t>
                            </w:r>
                            <w:proofErr w:type="spellStart"/>
                            <w:r w:rsidR="00AB01FA" w:rsidRPr="002B79B8">
                              <w:rPr>
                                <w:rFonts w:hint="eastAsia"/>
                                <w:i/>
                                <w:iCs/>
                                <w:sz w:val="16"/>
                                <w:szCs w:val="16"/>
                              </w:rPr>
                              <w:t>Shijun</w:t>
                            </w:r>
                            <w:proofErr w:type="spellEnd"/>
                            <w:r w:rsidR="00AB01FA" w:rsidRPr="002B79B8">
                              <w:rPr>
                                <w:rFonts w:hint="eastAsia"/>
                                <w:i/>
                                <w:iCs/>
                                <w:sz w:val="16"/>
                                <w:szCs w:val="16"/>
                              </w:rPr>
                              <w:t xml:space="preserve"> Yan, director, PATAC</w:t>
                            </w:r>
                            <w:r w:rsidR="000E42CE" w:rsidRPr="002B79B8">
                              <w:rPr>
                                <w:i/>
                                <w:iCs/>
                                <w:sz w:val="16"/>
                                <w:szCs w:val="16"/>
                              </w:rPr>
                              <w:t>;</w:t>
                            </w:r>
                            <w:r w:rsidR="002B79B8">
                              <w:rPr>
                                <w:i/>
                                <w:iCs/>
                                <w:sz w:val="16"/>
                                <w:szCs w:val="16"/>
                              </w:rPr>
                              <w:t xml:space="preserve"> </w:t>
                            </w:r>
                            <w:proofErr w:type="spellStart"/>
                            <w:r w:rsidR="00AB01FA" w:rsidRPr="002B79B8">
                              <w:rPr>
                                <w:rFonts w:hint="eastAsia"/>
                                <w:i/>
                                <w:iCs/>
                                <w:sz w:val="16"/>
                                <w:szCs w:val="16"/>
                              </w:rPr>
                              <w:t>Jihu</w:t>
                            </w:r>
                            <w:proofErr w:type="spellEnd"/>
                            <w:r w:rsidR="00AB01FA" w:rsidRPr="002B79B8">
                              <w:rPr>
                                <w:rFonts w:hint="eastAsia"/>
                                <w:i/>
                                <w:iCs/>
                                <w:sz w:val="16"/>
                                <w:szCs w:val="16"/>
                              </w:rPr>
                              <w:t xml:space="preserve"> Zheng, general manager, CATARC Automotive Data Center</w:t>
                            </w:r>
                            <w:r w:rsidR="000E42CE" w:rsidRPr="002B79B8">
                              <w:rPr>
                                <w:i/>
                                <w:iCs/>
                                <w:sz w:val="16"/>
                                <w:szCs w:val="16"/>
                              </w:rPr>
                              <w:t xml:space="preserve">; </w:t>
                            </w:r>
                            <w:r w:rsidR="00AB01FA" w:rsidRPr="002B79B8">
                              <w:rPr>
                                <w:rFonts w:hint="eastAsia"/>
                                <w:i/>
                                <w:iCs/>
                                <w:sz w:val="16"/>
                                <w:szCs w:val="16"/>
                              </w:rPr>
                              <w:t>Klaus Estenfeld, CEO, ASAM</w:t>
                            </w:r>
                            <w:r w:rsidR="000E42CE" w:rsidRPr="002B79B8">
                              <w:rPr>
                                <w:i/>
                                <w:iCs/>
                                <w:sz w:val="16"/>
                                <w:szCs w:val="16"/>
                              </w:rPr>
                              <w:t xml:space="preserve"> e.V.; </w:t>
                            </w:r>
                            <w:proofErr w:type="spellStart"/>
                            <w:r w:rsidR="00AB01FA" w:rsidRPr="002B79B8">
                              <w:rPr>
                                <w:rFonts w:hint="eastAsia"/>
                                <w:i/>
                                <w:iCs/>
                                <w:sz w:val="16"/>
                                <w:szCs w:val="16"/>
                              </w:rPr>
                              <w:t>Yijing</w:t>
                            </w:r>
                            <w:proofErr w:type="spellEnd"/>
                            <w:r w:rsidR="00AB01FA" w:rsidRPr="002B79B8">
                              <w:rPr>
                                <w:rFonts w:hint="eastAsia"/>
                                <w:i/>
                                <w:iCs/>
                                <w:sz w:val="16"/>
                                <w:szCs w:val="16"/>
                              </w:rPr>
                              <w:t xml:space="preserve"> Hui, vice general manager, CATARC Automotive Data Center</w:t>
                            </w:r>
                            <w:r w:rsidR="002B79B8" w:rsidRPr="002B79B8">
                              <w:rPr>
                                <w:i/>
                                <w:iCs/>
                                <w:sz w:val="16"/>
                                <w:szCs w:val="16"/>
                              </w:rPr>
                              <w:t xml:space="preserve">; </w:t>
                            </w:r>
                            <w:r w:rsidR="00AB01FA" w:rsidRPr="002B79B8">
                              <w:rPr>
                                <w:rFonts w:hint="eastAsia"/>
                                <w:i/>
                                <w:iCs/>
                                <w:sz w:val="16"/>
                                <w:szCs w:val="16"/>
                              </w:rPr>
                              <w:t xml:space="preserve">Armin Rupalla, </w:t>
                            </w:r>
                            <w:r w:rsidR="002B79B8" w:rsidRPr="002B79B8">
                              <w:rPr>
                                <w:i/>
                                <w:iCs/>
                                <w:sz w:val="16"/>
                                <w:szCs w:val="16"/>
                              </w:rPr>
                              <w:t>Member of the Board of Directors,</w:t>
                            </w:r>
                            <w:r w:rsidR="00AB01FA" w:rsidRPr="002B79B8">
                              <w:rPr>
                                <w:rFonts w:hint="eastAsia"/>
                                <w:i/>
                                <w:iCs/>
                                <w:sz w:val="16"/>
                                <w:szCs w:val="16"/>
                              </w:rPr>
                              <w:t xml:space="preserve"> ASAM</w:t>
                            </w:r>
                            <w:r w:rsidR="002B79B8" w:rsidRPr="002B79B8">
                              <w:rPr>
                                <w:i/>
                                <w:iCs/>
                                <w:sz w:val="16"/>
                                <w:szCs w:val="16"/>
                              </w:rPr>
                              <w:t xml:space="preserve"> e.V.; </w:t>
                            </w:r>
                            <w:proofErr w:type="spellStart"/>
                            <w:r w:rsidR="00AB01FA" w:rsidRPr="002B79B8">
                              <w:rPr>
                                <w:rFonts w:hint="eastAsia"/>
                                <w:i/>
                                <w:iCs/>
                                <w:sz w:val="16"/>
                                <w:szCs w:val="16"/>
                              </w:rPr>
                              <w:t>Lijuan</w:t>
                            </w:r>
                            <w:proofErr w:type="spellEnd"/>
                            <w:r w:rsidR="00AB01FA" w:rsidRPr="002B79B8">
                              <w:rPr>
                                <w:rFonts w:hint="eastAsia"/>
                                <w:i/>
                                <w:iCs/>
                                <w:sz w:val="16"/>
                                <w:szCs w:val="16"/>
                              </w:rPr>
                              <w:t xml:space="preserve"> Lu, general manager assistant, GAC FCA</w:t>
                            </w:r>
                            <w:r w:rsidR="002B79B8" w:rsidRPr="002B79B8">
                              <w:rPr>
                                <w:i/>
                                <w:iCs/>
                                <w:sz w:val="16"/>
                                <w:szCs w:val="16"/>
                              </w:rPr>
                              <w:t xml:space="preserve">; </w:t>
                            </w:r>
                            <w:proofErr w:type="spellStart"/>
                            <w:r w:rsidR="00AB01FA" w:rsidRPr="002B79B8">
                              <w:rPr>
                                <w:rFonts w:hint="eastAsia"/>
                                <w:i/>
                                <w:iCs/>
                                <w:sz w:val="16"/>
                                <w:szCs w:val="16"/>
                              </w:rPr>
                              <w:t>Jianjun</w:t>
                            </w:r>
                            <w:proofErr w:type="spellEnd"/>
                            <w:r w:rsidR="00AB01FA" w:rsidRPr="002B79B8">
                              <w:rPr>
                                <w:rFonts w:hint="eastAsia"/>
                                <w:i/>
                                <w:iCs/>
                                <w:sz w:val="16"/>
                                <w:szCs w:val="16"/>
                              </w:rPr>
                              <w:t xml:space="preserve"> Wu, senior director, Chrysler Asia Pacific</w:t>
                            </w:r>
                            <w:r w:rsidR="002B79B8">
                              <w:rPr>
                                <w:i/>
                                <w:iCs/>
                                <w:sz w:val="16"/>
                                <w:szCs w:val="16"/>
                              </w:rPr>
                              <w:t>.</w:t>
                            </w:r>
                          </w:p>
                          <w:p w14:paraId="1C407ABE" w14:textId="0116356A" w:rsidR="00E13F3C" w:rsidRPr="002B79B8" w:rsidRDefault="00E13F3C">
                            <w:pPr>
                              <w:rPr>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6FEBE" id="_x0000_t202" coordsize="21600,21600" o:spt="202" path="m,l,21600r21600,l21600,xe">
                <v:stroke joinstyle="miter"/>
                <v:path gradientshapeok="t" o:connecttype="rect"/>
              </v:shapetype>
              <v:shape id="Text Box 2" o:spid="_x0000_s1026" type="#_x0000_t202" style="position:absolute;margin-left:-7.85pt;margin-top:182.6pt;width:324.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" filled="f" stroked="f" strokeweight=".5pt">
                <v:textbox>
                  <w:txbxContent>
                    <w:p w14:paraId="3F349403" w14:textId="78C52525" w:rsidR="00AB01FA" w:rsidRPr="002B79B8" w:rsidRDefault="00E13F3C" w:rsidP="00AB01FA">
                      <w:pPr>
                        <w:rPr>
                          <w:i/>
                          <w:iCs/>
                          <w:sz w:val="16"/>
                          <w:szCs w:val="16"/>
                        </w:rPr>
                      </w:pPr>
                      <w:r w:rsidRPr="002B79B8">
                        <w:rPr>
                          <w:i/>
                          <w:iCs/>
                          <w:sz w:val="16"/>
                          <w:szCs w:val="16"/>
                        </w:rPr>
                        <w:t xml:space="preserve">From left to right: </w:t>
                      </w:r>
                      <w:proofErr w:type="spellStart"/>
                      <w:r w:rsidR="00AB01FA" w:rsidRPr="002B79B8">
                        <w:rPr>
                          <w:rFonts w:hint="eastAsia"/>
                          <w:i/>
                          <w:iCs/>
                          <w:sz w:val="16"/>
                          <w:szCs w:val="16"/>
                        </w:rPr>
                        <w:t>Jianshan</w:t>
                      </w:r>
                      <w:proofErr w:type="spellEnd"/>
                      <w:r w:rsidR="00AB01FA" w:rsidRPr="002B79B8">
                        <w:rPr>
                          <w:rFonts w:hint="eastAsia"/>
                          <w:i/>
                          <w:iCs/>
                          <w:sz w:val="16"/>
                          <w:szCs w:val="16"/>
                        </w:rPr>
                        <w:t xml:space="preserve"> Yu, director of technical department, </w:t>
                      </w:r>
                      <w:proofErr w:type="spellStart"/>
                      <w:r w:rsidR="00AB01FA" w:rsidRPr="002B79B8">
                        <w:rPr>
                          <w:rFonts w:hint="eastAsia"/>
                          <w:i/>
                          <w:iCs/>
                          <w:sz w:val="16"/>
                          <w:szCs w:val="16"/>
                        </w:rPr>
                        <w:t>Geely</w:t>
                      </w:r>
                      <w:proofErr w:type="spellEnd"/>
                      <w:r w:rsidR="00AB01FA" w:rsidRPr="002B79B8">
                        <w:rPr>
                          <w:i/>
                          <w:iCs/>
                          <w:sz w:val="16"/>
                          <w:szCs w:val="16"/>
                        </w:rPr>
                        <w:t>;</w:t>
                      </w:r>
                      <w:r w:rsidR="000E42CE" w:rsidRPr="002B79B8">
                        <w:rPr>
                          <w:i/>
                          <w:iCs/>
                          <w:sz w:val="16"/>
                          <w:szCs w:val="16"/>
                        </w:rPr>
                        <w:t xml:space="preserve"> </w:t>
                      </w:r>
                      <w:proofErr w:type="spellStart"/>
                      <w:r w:rsidR="00AB01FA" w:rsidRPr="002B79B8">
                        <w:rPr>
                          <w:rFonts w:hint="eastAsia"/>
                          <w:i/>
                          <w:iCs/>
                          <w:sz w:val="16"/>
                          <w:szCs w:val="16"/>
                        </w:rPr>
                        <w:t>Shijun</w:t>
                      </w:r>
                      <w:proofErr w:type="spellEnd"/>
                      <w:r w:rsidR="00AB01FA" w:rsidRPr="002B79B8">
                        <w:rPr>
                          <w:rFonts w:hint="eastAsia"/>
                          <w:i/>
                          <w:iCs/>
                          <w:sz w:val="16"/>
                          <w:szCs w:val="16"/>
                        </w:rPr>
                        <w:t xml:space="preserve"> Yan, director, PATAC</w:t>
                      </w:r>
                      <w:r w:rsidR="000E42CE" w:rsidRPr="002B79B8">
                        <w:rPr>
                          <w:i/>
                          <w:iCs/>
                          <w:sz w:val="16"/>
                          <w:szCs w:val="16"/>
                        </w:rPr>
                        <w:t>;</w:t>
                      </w:r>
                      <w:r w:rsidR="002B79B8">
                        <w:rPr>
                          <w:i/>
                          <w:iCs/>
                          <w:sz w:val="16"/>
                          <w:szCs w:val="16"/>
                        </w:rPr>
                        <w:t xml:space="preserve"> </w:t>
                      </w:r>
                      <w:proofErr w:type="spellStart"/>
                      <w:r w:rsidR="00AB01FA" w:rsidRPr="002B79B8">
                        <w:rPr>
                          <w:rFonts w:hint="eastAsia"/>
                          <w:i/>
                          <w:iCs/>
                          <w:sz w:val="16"/>
                          <w:szCs w:val="16"/>
                        </w:rPr>
                        <w:t>Jihu</w:t>
                      </w:r>
                      <w:proofErr w:type="spellEnd"/>
                      <w:r w:rsidR="00AB01FA" w:rsidRPr="002B79B8">
                        <w:rPr>
                          <w:rFonts w:hint="eastAsia"/>
                          <w:i/>
                          <w:iCs/>
                          <w:sz w:val="16"/>
                          <w:szCs w:val="16"/>
                        </w:rPr>
                        <w:t xml:space="preserve"> Zheng, general manager, CATARC Automotive Data Center</w:t>
                      </w:r>
                      <w:r w:rsidR="000E42CE" w:rsidRPr="002B79B8">
                        <w:rPr>
                          <w:i/>
                          <w:iCs/>
                          <w:sz w:val="16"/>
                          <w:szCs w:val="16"/>
                        </w:rPr>
                        <w:t xml:space="preserve">; </w:t>
                      </w:r>
                      <w:r w:rsidR="00AB01FA" w:rsidRPr="002B79B8">
                        <w:rPr>
                          <w:rFonts w:hint="eastAsia"/>
                          <w:i/>
                          <w:iCs/>
                          <w:sz w:val="16"/>
                          <w:szCs w:val="16"/>
                        </w:rPr>
                        <w:t>Klaus Estenfeld, CEO, ASAM</w:t>
                      </w:r>
                      <w:r w:rsidR="000E42CE" w:rsidRPr="002B79B8">
                        <w:rPr>
                          <w:i/>
                          <w:iCs/>
                          <w:sz w:val="16"/>
                          <w:szCs w:val="16"/>
                        </w:rPr>
                        <w:t xml:space="preserve"> e.V.; </w:t>
                      </w:r>
                      <w:proofErr w:type="spellStart"/>
                      <w:r w:rsidR="00AB01FA" w:rsidRPr="002B79B8">
                        <w:rPr>
                          <w:rFonts w:hint="eastAsia"/>
                          <w:i/>
                          <w:iCs/>
                          <w:sz w:val="16"/>
                          <w:szCs w:val="16"/>
                        </w:rPr>
                        <w:t>Yijing</w:t>
                      </w:r>
                      <w:proofErr w:type="spellEnd"/>
                      <w:r w:rsidR="00AB01FA" w:rsidRPr="002B79B8">
                        <w:rPr>
                          <w:rFonts w:hint="eastAsia"/>
                          <w:i/>
                          <w:iCs/>
                          <w:sz w:val="16"/>
                          <w:szCs w:val="16"/>
                        </w:rPr>
                        <w:t xml:space="preserve"> Hui, vice general manager, CATARC Automotive Data Center</w:t>
                      </w:r>
                      <w:r w:rsidR="002B79B8" w:rsidRPr="002B79B8">
                        <w:rPr>
                          <w:i/>
                          <w:iCs/>
                          <w:sz w:val="16"/>
                          <w:szCs w:val="16"/>
                        </w:rPr>
                        <w:t xml:space="preserve">; </w:t>
                      </w:r>
                      <w:r w:rsidR="00AB01FA" w:rsidRPr="002B79B8">
                        <w:rPr>
                          <w:rFonts w:hint="eastAsia"/>
                          <w:i/>
                          <w:iCs/>
                          <w:sz w:val="16"/>
                          <w:szCs w:val="16"/>
                        </w:rPr>
                        <w:t xml:space="preserve">Armin Rupalla, </w:t>
                      </w:r>
                      <w:r w:rsidR="002B79B8" w:rsidRPr="002B79B8">
                        <w:rPr>
                          <w:i/>
                          <w:iCs/>
                          <w:sz w:val="16"/>
                          <w:szCs w:val="16"/>
                        </w:rPr>
                        <w:t>Member of the Board of Directors,</w:t>
                      </w:r>
                      <w:r w:rsidR="00AB01FA" w:rsidRPr="002B79B8">
                        <w:rPr>
                          <w:rFonts w:hint="eastAsia"/>
                          <w:i/>
                          <w:iCs/>
                          <w:sz w:val="16"/>
                          <w:szCs w:val="16"/>
                        </w:rPr>
                        <w:t xml:space="preserve"> ASAM</w:t>
                      </w:r>
                      <w:r w:rsidR="002B79B8" w:rsidRPr="002B79B8">
                        <w:rPr>
                          <w:i/>
                          <w:iCs/>
                          <w:sz w:val="16"/>
                          <w:szCs w:val="16"/>
                        </w:rPr>
                        <w:t xml:space="preserve"> e.V.; </w:t>
                      </w:r>
                      <w:proofErr w:type="spellStart"/>
                      <w:r w:rsidR="00AB01FA" w:rsidRPr="002B79B8">
                        <w:rPr>
                          <w:rFonts w:hint="eastAsia"/>
                          <w:i/>
                          <w:iCs/>
                          <w:sz w:val="16"/>
                          <w:szCs w:val="16"/>
                        </w:rPr>
                        <w:t>Lijuan</w:t>
                      </w:r>
                      <w:proofErr w:type="spellEnd"/>
                      <w:r w:rsidR="00AB01FA" w:rsidRPr="002B79B8">
                        <w:rPr>
                          <w:rFonts w:hint="eastAsia"/>
                          <w:i/>
                          <w:iCs/>
                          <w:sz w:val="16"/>
                          <w:szCs w:val="16"/>
                        </w:rPr>
                        <w:t xml:space="preserve"> Lu, general manager assistant, GAC FCA</w:t>
                      </w:r>
                      <w:r w:rsidR="002B79B8" w:rsidRPr="002B79B8">
                        <w:rPr>
                          <w:i/>
                          <w:iCs/>
                          <w:sz w:val="16"/>
                          <w:szCs w:val="16"/>
                        </w:rPr>
                        <w:t xml:space="preserve">; </w:t>
                      </w:r>
                      <w:proofErr w:type="spellStart"/>
                      <w:r w:rsidR="00AB01FA" w:rsidRPr="002B79B8">
                        <w:rPr>
                          <w:rFonts w:hint="eastAsia"/>
                          <w:i/>
                          <w:iCs/>
                          <w:sz w:val="16"/>
                          <w:szCs w:val="16"/>
                        </w:rPr>
                        <w:t>Jianjun</w:t>
                      </w:r>
                      <w:proofErr w:type="spellEnd"/>
                      <w:r w:rsidR="00AB01FA" w:rsidRPr="002B79B8">
                        <w:rPr>
                          <w:rFonts w:hint="eastAsia"/>
                          <w:i/>
                          <w:iCs/>
                          <w:sz w:val="16"/>
                          <w:szCs w:val="16"/>
                        </w:rPr>
                        <w:t xml:space="preserve"> Wu, senior director, Chrysler Asia Pacific</w:t>
                      </w:r>
                      <w:r w:rsidR="002B79B8">
                        <w:rPr>
                          <w:i/>
                          <w:iCs/>
                          <w:sz w:val="16"/>
                          <w:szCs w:val="16"/>
                        </w:rPr>
                        <w:t>.</w:t>
                      </w:r>
                    </w:p>
                    <w:p w14:paraId="1C407ABE" w14:textId="0116356A" w:rsidR="00E13F3C" w:rsidRPr="002B79B8" w:rsidRDefault="00E13F3C">
                      <w:pPr>
                        <w:rPr>
                          <w:i/>
                          <w:iCs/>
                          <w:sz w:val="16"/>
                          <w:szCs w:val="16"/>
                        </w:rPr>
                      </w:pPr>
                    </w:p>
                  </w:txbxContent>
                </v:textbox>
                <w10:wrap type="through"/>
              </v:shape>
            </w:pict>
          </mc:Fallback>
        </mc:AlternateContent>
      </w:r>
      <w:r>
        <w:rPr>
          <w:b/>
          <w:noProof/>
          <w:lang w:val="de-DE"/>
        </w:rPr>
        <w:drawing>
          <wp:anchor distT="0" distB="0" distL="114300" distR="114300" simplePos="0" relativeHeight="251661312" behindDoc="0" locked="0" layoutInCell="1" allowOverlap="1" wp14:anchorId="0B590EAD" wp14:editId="0F0C0192">
            <wp:simplePos x="0" y="0"/>
            <wp:positionH relativeFrom="column">
              <wp:posOffset>-5080</wp:posOffset>
            </wp:positionH>
            <wp:positionV relativeFrom="paragraph">
              <wp:posOffset>61595</wp:posOffset>
            </wp:positionV>
            <wp:extent cx="3819525" cy="2276475"/>
            <wp:effectExtent l="0" t="0" r="9525" b="9525"/>
            <wp:wrapSquare wrapText="bothSides"/>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ing ceremony_compr.jpg"/>
                    <pic:cNvPicPr/>
                  </pic:nvPicPr>
                  <pic:blipFill rotWithShape="1">
                    <a:blip r:embed="rId12" cstate="print">
                      <a:extLst>
                        <a:ext uri="{28A0092B-C50C-407E-A947-70E740481C1C}">
                          <a14:useLocalDpi xmlns:a14="http://schemas.microsoft.com/office/drawing/2010/main" val="0"/>
                        </a:ext>
                      </a:extLst>
                    </a:blip>
                    <a:srcRect t="10529"/>
                    <a:stretch/>
                  </pic:blipFill>
                  <pic:spPr bwMode="auto">
                    <a:xfrm>
                      <a:off x="0" y="0"/>
                      <a:ext cx="3819525" cy="2276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3E40E4" w:rsidRPr="003E40E4">
        <w:rPr>
          <w:b/>
        </w:rPr>
        <w:t>H</w:t>
      </w:r>
      <w:r w:rsidR="00A17FDB">
        <w:rPr>
          <w:b/>
        </w:rPr>
        <w:t>oe</w:t>
      </w:r>
      <w:r w:rsidR="003E40E4" w:rsidRPr="003E40E4">
        <w:rPr>
          <w:b/>
        </w:rPr>
        <w:t>henkirchen</w:t>
      </w:r>
      <w:proofErr w:type="spellEnd"/>
      <w:r w:rsidR="003E40E4" w:rsidRPr="003E40E4">
        <w:rPr>
          <w:b/>
        </w:rPr>
        <w:t xml:space="preserve">, - October </w:t>
      </w:r>
      <w:r w:rsidR="00F438BC">
        <w:rPr>
          <w:b/>
        </w:rPr>
        <w:t>10</w:t>
      </w:r>
      <w:r w:rsidR="003E40E4" w:rsidRPr="003E40E4">
        <w:rPr>
          <w:b/>
        </w:rPr>
        <w:t>, 2019 -</w:t>
      </w:r>
      <w:r w:rsidR="003E40E4" w:rsidRPr="003E40E4">
        <w:rPr>
          <w:bCs/>
        </w:rPr>
        <w:t xml:space="preserve"> In a ceremony held on September 27, 2019, ASAM e.V. (Association for Standardization of Automation and Measuring Systems) and CATARC Automotive Data Center founded a joint organization to</w:t>
      </w:r>
      <w:r w:rsidR="006B27C3">
        <w:rPr>
          <w:bCs/>
        </w:rPr>
        <w:t xml:space="preserve"> </w:t>
      </w:r>
      <w:r w:rsidR="007B5ECC">
        <w:rPr>
          <w:bCs/>
        </w:rPr>
        <w:t>establish</w:t>
      </w:r>
      <w:r w:rsidR="003E40E4" w:rsidRPr="003E40E4">
        <w:rPr>
          <w:bCs/>
        </w:rPr>
        <w:t xml:space="preserve"> ASAM in China. The newly formed working group "C-ASAM" has the task to promote interest in ASAM and its standards </w:t>
      </w:r>
      <w:r w:rsidR="008C21C1">
        <w:rPr>
          <w:bCs/>
        </w:rPr>
        <w:t>with</w:t>
      </w:r>
      <w:r w:rsidR="003E40E4" w:rsidRPr="003E40E4">
        <w:rPr>
          <w:bCs/>
        </w:rPr>
        <w:t>in the local automotive industry, to</w:t>
      </w:r>
      <w:r w:rsidR="00E66BAD">
        <w:rPr>
          <w:bCs/>
        </w:rPr>
        <w:t xml:space="preserve"> </w:t>
      </w:r>
    </w:p>
    <w:p w14:paraId="619B1FDC" w14:textId="6365E2C9" w:rsidR="003E40E4" w:rsidRPr="003E40E4" w:rsidRDefault="00586196" w:rsidP="003E40E4">
      <w:pPr>
        <w:spacing w:line="276" w:lineRule="auto"/>
        <w:rPr>
          <w:bCs/>
        </w:rPr>
      </w:pPr>
      <w:r>
        <w:rPr>
          <w:bCs/>
        </w:rPr>
        <w:t>accompany</w:t>
      </w:r>
      <w:r w:rsidR="003E40E4" w:rsidRPr="003E40E4">
        <w:rPr>
          <w:bCs/>
        </w:rPr>
        <w:t xml:space="preserve"> local companies in the use of ASAM standards, to </w:t>
      </w:r>
      <w:r>
        <w:rPr>
          <w:bCs/>
        </w:rPr>
        <w:t xml:space="preserve">hold </w:t>
      </w:r>
      <w:r w:rsidR="003E40E4" w:rsidRPr="003E40E4">
        <w:rPr>
          <w:bCs/>
        </w:rPr>
        <w:t xml:space="preserve">training on ASAM standards and to </w:t>
      </w:r>
      <w:r w:rsidR="007618F9">
        <w:rPr>
          <w:bCs/>
        </w:rPr>
        <w:t>drive</w:t>
      </w:r>
      <w:r w:rsidR="003E40E4" w:rsidRPr="003E40E4">
        <w:rPr>
          <w:bCs/>
        </w:rPr>
        <w:t xml:space="preserve"> the acquisition and integration of Chinese </w:t>
      </w:r>
      <w:r w:rsidR="00C46BEA">
        <w:rPr>
          <w:bCs/>
        </w:rPr>
        <w:t xml:space="preserve">ASAM </w:t>
      </w:r>
      <w:r w:rsidR="003E40E4" w:rsidRPr="003E40E4">
        <w:rPr>
          <w:bCs/>
        </w:rPr>
        <w:t xml:space="preserve">members. </w:t>
      </w:r>
      <w:r w:rsidR="003B6802">
        <w:rPr>
          <w:bCs/>
        </w:rPr>
        <w:t xml:space="preserve">One main goal of </w:t>
      </w:r>
      <w:r w:rsidR="003E40E4" w:rsidRPr="003E40E4">
        <w:rPr>
          <w:bCs/>
        </w:rPr>
        <w:t xml:space="preserve">C-ASAM is to establish and implement local standardization activities and thus further expand the international acceptance of </w:t>
      </w:r>
      <w:r w:rsidR="00747B2D">
        <w:rPr>
          <w:bCs/>
        </w:rPr>
        <w:t>ASAM</w:t>
      </w:r>
      <w:r w:rsidR="003E40E4" w:rsidRPr="003E40E4">
        <w:rPr>
          <w:bCs/>
        </w:rPr>
        <w:t xml:space="preserve"> standards.</w:t>
      </w:r>
    </w:p>
    <w:p w14:paraId="172237D5" w14:textId="618485EC" w:rsidR="003E40E4" w:rsidRPr="003E40E4" w:rsidRDefault="003E40E4" w:rsidP="003E40E4">
      <w:pPr>
        <w:spacing w:line="276" w:lineRule="auto"/>
        <w:rPr>
          <w:bCs/>
        </w:rPr>
      </w:pPr>
    </w:p>
    <w:p w14:paraId="16C491FD" w14:textId="3E6D3485" w:rsidR="003E40E4" w:rsidRPr="003E40E4" w:rsidRDefault="003E40E4" w:rsidP="003E40E4">
      <w:pPr>
        <w:spacing w:line="276" w:lineRule="auto"/>
        <w:rPr>
          <w:bCs/>
        </w:rPr>
      </w:pPr>
      <w:r w:rsidRPr="003E40E4">
        <w:rPr>
          <w:bCs/>
        </w:rPr>
        <w:lastRenderedPageBreak/>
        <w:t xml:space="preserve">With the foundation of C-ASAM, ASAM is expanding its </w:t>
      </w:r>
      <w:r w:rsidR="00DD575C">
        <w:rPr>
          <w:bCs/>
        </w:rPr>
        <w:t>global footprint to o</w:t>
      </w:r>
      <w:r w:rsidRPr="003E40E4">
        <w:rPr>
          <w:bCs/>
        </w:rPr>
        <w:t>ne of the most important automotive markets. After Europe, Japan and the US, ASAM expects</w:t>
      </w:r>
      <w:r w:rsidR="00C4200E">
        <w:rPr>
          <w:bCs/>
        </w:rPr>
        <w:t xml:space="preserve"> a </w:t>
      </w:r>
      <w:r w:rsidR="00C62B2E">
        <w:rPr>
          <w:bCs/>
        </w:rPr>
        <w:t>strong</w:t>
      </w:r>
      <w:r w:rsidRPr="003E40E4">
        <w:rPr>
          <w:bCs/>
        </w:rPr>
        <w:t xml:space="preserve"> membership growth in China </w:t>
      </w:r>
      <w:r w:rsidR="00D759FC">
        <w:rPr>
          <w:bCs/>
        </w:rPr>
        <w:t>with</w:t>
      </w:r>
      <w:r w:rsidRPr="003E40E4">
        <w:rPr>
          <w:bCs/>
        </w:rPr>
        <w:t xml:space="preserve">in the next few years and </w:t>
      </w:r>
      <w:r w:rsidR="00FC5494">
        <w:rPr>
          <w:bCs/>
        </w:rPr>
        <w:t xml:space="preserve">a prosperous </w:t>
      </w:r>
      <w:r w:rsidRPr="003E40E4">
        <w:rPr>
          <w:bCs/>
        </w:rPr>
        <w:t>standardization community.</w:t>
      </w:r>
    </w:p>
    <w:p w14:paraId="0E2165D0" w14:textId="77777777" w:rsidR="003E40E4" w:rsidRPr="003E40E4" w:rsidRDefault="003E40E4" w:rsidP="003E40E4">
      <w:pPr>
        <w:spacing w:line="276" w:lineRule="auto"/>
        <w:rPr>
          <w:bCs/>
        </w:rPr>
      </w:pPr>
    </w:p>
    <w:p w14:paraId="324B9A4E" w14:textId="5639D562" w:rsidR="003E40E4" w:rsidRPr="003E40E4" w:rsidRDefault="003E40E4" w:rsidP="003E40E4">
      <w:pPr>
        <w:spacing w:line="276" w:lineRule="auto"/>
        <w:rPr>
          <w:bCs/>
        </w:rPr>
      </w:pPr>
      <w:r w:rsidRPr="003E40E4">
        <w:rPr>
          <w:bCs/>
        </w:rPr>
        <w:t>First activities of C-ASAM</w:t>
      </w:r>
      <w:r w:rsidR="00952796">
        <w:rPr>
          <w:bCs/>
        </w:rPr>
        <w:t xml:space="preserve"> in regards to </w:t>
      </w:r>
      <w:r w:rsidRPr="003E40E4">
        <w:rPr>
          <w:bCs/>
        </w:rPr>
        <w:t>the ASAM OpenX standards</w:t>
      </w:r>
      <w:r w:rsidR="00952796">
        <w:rPr>
          <w:bCs/>
        </w:rPr>
        <w:t xml:space="preserve"> in</w:t>
      </w:r>
      <w:r w:rsidRPr="003E40E4">
        <w:rPr>
          <w:bCs/>
        </w:rPr>
        <w:t xml:space="preserve"> the domain </w:t>
      </w:r>
      <w:r w:rsidR="00952796">
        <w:rPr>
          <w:bCs/>
        </w:rPr>
        <w:t>“</w:t>
      </w:r>
      <w:r w:rsidRPr="003E40E4">
        <w:rPr>
          <w:bCs/>
        </w:rPr>
        <w:t>Simulation</w:t>
      </w:r>
      <w:r w:rsidR="00952796">
        <w:rPr>
          <w:bCs/>
        </w:rPr>
        <w:t xml:space="preserve">” </w:t>
      </w:r>
      <w:r w:rsidRPr="003E40E4">
        <w:rPr>
          <w:bCs/>
        </w:rPr>
        <w:t xml:space="preserve">are already in planning. </w:t>
      </w:r>
      <w:r w:rsidR="00A17FDB">
        <w:rPr>
          <w:bCs/>
        </w:rPr>
        <w:t>Due to the</w:t>
      </w:r>
      <w:r w:rsidR="0044153F">
        <w:rPr>
          <w:bCs/>
        </w:rPr>
        <w:t xml:space="preserve"> </w:t>
      </w:r>
      <w:r w:rsidR="00A17FDB">
        <w:rPr>
          <w:bCs/>
        </w:rPr>
        <w:t>great amount of new</w:t>
      </w:r>
      <w:r w:rsidR="006C280E">
        <w:rPr>
          <w:bCs/>
        </w:rPr>
        <w:t xml:space="preserve"> membership requests from China</w:t>
      </w:r>
      <w:r w:rsidR="00BE2335">
        <w:rPr>
          <w:bCs/>
        </w:rPr>
        <w:t>, driv</w:t>
      </w:r>
      <w:r w:rsidR="00B81FB1">
        <w:rPr>
          <w:bCs/>
        </w:rPr>
        <w:t xml:space="preserve">en by </w:t>
      </w:r>
      <w:r w:rsidR="00BE2335">
        <w:rPr>
          <w:bCs/>
        </w:rPr>
        <w:t xml:space="preserve">the </w:t>
      </w:r>
      <w:r w:rsidRPr="003E40E4">
        <w:rPr>
          <w:bCs/>
        </w:rPr>
        <w:t>cooperation with CATARC,</w:t>
      </w:r>
      <w:r w:rsidR="00A17FDB">
        <w:rPr>
          <w:bCs/>
        </w:rPr>
        <w:t xml:space="preserve"> </w:t>
      </w:r>
      <w:r w:rsidRPr="003E40E4">
        <w:rPr>
          <w:bCs/>
        </w:rPr>
        <w:t xml:space="preserve">ASAM </w:t>
      </w:r>
      <w:r w:rsidR="00F968C2">
        <w:rPr>
          <w:bCs/>
        </w:rPr>
        <w:t>anticipates a number of</w:t>
      </w:r>
      <w:r w:rsidR="0044153F">
        <w:rPr>
          <w:bCs/>
        </w:rPr>
        <w:t xml:space="preserve"> </w:t>
      </w:r>
      <w:r w:rsidRPr="003E40E4">
        <w:rPr>
          <w:bCs/>
        </w:rPr>
        <w:t xml:space="preserve">standardization impulses from China in the next years. </w:t>
      </w:r>
    </w:p>
    <w:p w14:paraId="196B6F97" w14:textId="77777777" w:rsidR="003E40E4" w:rsidRPr="003E40E4" w:rsidRDefault="003E40E4" w:rsidP="003E40E4">
      <w:pPr>
        <w:spacing w:line="276" w:lineRule="auto"/>
        <w:rPr>
          <w:bCs/>
        </w:rPr>
      </w:pPr>
    </w:p>
    <w:p w14:paraId="25549789" w14:textId="77777777" w:rsidR="00CB0572" w:rsidRDefault="003E40E4" w:rsidP="00CB0572">
      <w:pPr>
        <w:spacing w:line="276" w:lineRule="auto"/>
        <w:rPr>
          <w:bCs/>
        </w:rPr>
      </w:pPr>
      <w:r w:rsidRPr="003E40E4">
        <w:rPr>
          <w:bCs/>
        </w:rPr>
        <w:t xml:space="preserve">Dr. Klaus Estenfeld, Managing Director of ASAM e.V., welcomes the joint </w:t>
      </w:r>
      <w:r w:rsidR="00F968C2">
        <w:rPr>
          <w:bCs/>
        </w:rPr>
        <w:t>project</w:t>
      </w:r>
      <w:r w:rsidRPr="003E40E4">
        <w:rPr>
          <w:bCs/>
        </w:rPr>
        <w:t xml:space="preserve">: "In recent years, ASAM and CATARC have established a very good and stable relationship. This is based in particular on our common interest in new technologies, such as ADAS and AV, and their successful implementation </w:t>
      </w:r>
      <w:r w:rsidR="00F968C2">
        <w:rPr>
          <w:bCs/>
        </w:rPr>
        <w:t>via the usage of s</w:t>
      </w:r>
      <w:r w:rsidRPr="003E40E4">
        <w:rPr>
          <w:bCs/>
        </w:rPr>
        <w:t xml:space="preserve">tandards. We are convinced that the automotive industry </w:t>
      </w:r>
      <w:r w:rsidR="00F968C2">
        <w:rPr>
          <w:bCs/>
        </w:rPr>
        <w:t xml:space="preserve">worldwide </w:t>
      </w:r>
      <w:r w:rsidRPr="003E40E4">
        <w:rPr>
          <w:bCs/>
        </w:rPr>
        <w:t>must work together on these issues and are therefore pleased to have found CATARC as a perfect partner for the dissemination of ASAM standards in China".</w:t>
      </w:r>
    </w:p>
    <w:p w14:paraId="54A75454" w14:textId="77777777" w:rsidR="00CB0572" w:rsidRDefault="00CB0572" w:rsidP="00CB0572">
      <w:pPr>
        <w:spacing w:line="276" w:lineRule="auto"/>
        <w:rPr>
          <w:bCs/>
        </w:rPr>
      </w:pPr>
    </w:p>
    <w:p w14:paraId="6BBC9862" w14:textId="3ED0ACCC" w:rsidR="00B83BB4" w:rsidRDefault="00AC45D8" w:rsidP="007E40CA">
      <w:pPr>
        <w:spacing w:line="276" w:lineRule="auto"/>
        <w:rPr>
          <w:bCs/>
        </w:rPr>
      </w:pPr>
      <w:proofErr w:type="spellStart"/>
      <w:r w:rsidRPr="00EF5B3A">
        <w:rPr>
          <w:rFonts w:hint="eastAsia"/>
          <w:bCs/>
        </w:rPr>
        <w:t>Jihu</w:t>
      </w:r>
      <w:proofErr w:type="spellEnd"/>
      <w:r w:rsidRPr="00EF5B3A">
        <w:rPr>
          <w:bCs/>
        </w:rPr>
        <w:t xml:space="preserve"> </w:t>
      </w:r>
      <w:r w:rsidRPr="00EF5B3A">
        <w:rPr>
          <w:rFonts w:hint="eastAsia"/>
          <w:bCs/>
        </w:rPr>
        <w:t>Zheng</w:t>
      </w:r>
      <w:r w:rsidRPr="00EF5B3A">
        <w:rPr>
          <w:bCs/>
        </w:rPr>
        <w:t>, General Manager</w:t>
      </w:r>
      <w:r w:rsidR="00CB0572" w:rsidRPr="00EF5B3A">
        <w:rPr>
          <w:bCs/>
        </w:rPr>
        <w:t xml:space="preserve"> </w:t>
      </w:r>
      <w:r w:rsidR="0017515C">
        <w:rPr>
          <w:bCs/>
        </w:rPr>
        <w:t>of</w:t>
      </w:r>
      <w:r w:rsidR="0017515C" w:rsidRPr="00CB0572">
        <w:rPr>
          <w:bCs/>
        </w:rPr>
        <w:t xml:space="preserve"> </w:t>
      </w:r>
      <w:r w:rsidR="00CB0572" w:rsidRPr="00CB0572">
        <w:rPr>
          <w:bCs/>
        </w:rPr>
        <w:t>CATARC Automotive Data Center</w:t>
      </w:r>
      <w:r w:rsidR="0017515C">
        <w:rPr>
          <w:bCs/>
        </w:rPr>
        <w:t>,</w:t>
      </w:r>
      <w:r w:rsidR="00CB0572" w:rsidRPr="00CB0572">
        <w:rPr>
          <w:bCs/>
        </w:rPr>
        <w:t xml:space="preserve"> also sees the cooperation as positive: "The goal of CATARC ADC is to promote cooperation between the Chinese and</w:t>
      </w:r>
      <w:r w:rsidR="00CB0572">
        <w:rPr>
          <w:bCs/>
        </w:rPr>
        <w:t xml:space="preserve"> the</w:t>
      </w:r>
      <w:r w:rsidR="00CB0572" w:rsidRPr="00CB0572">
        <w:rPr>
          <w:bCs/>
        </w:rPr>
        <w:t xml:space="preserve"> international automotive industry.  Standardization is the key to </w:t>
      </w:r>
      <w:r w:rsidR="000A2BB6">
        <w:rPr>
          <w:bCs/>
        </w:rPr>
        <w:t xml:space="preserve">do </w:t>
      </w:r>
      <w:r w:rsidR="00CB0572" w:rsidRPr="00CB0572">
        <w:rPr>
          <w:bCs/>
        </w:rPr>
        <w:t xml:space="preserve">this. Since ASAM offers some of the leading standards </w:t>
      </w:r>
      <w:r w:rsidR="002A00F6">
        <w:rPr>
          <w:bCs/>
        </w:rPr>
        <w:t>for validating</w:t>
      </w:r>
      <w:r w:rsidR="00CB0572" w:rsidRPr="00CB0572">
        <w:rPr>
          <w:bCs/>
        </w:rPr>
        <w:t xml:space="preserve"> autonomous driving functions, we consider the cooperation with ASAM to be very important in order to bring in the interests of the Chinese automotive industry. We will support local companies in using the ASAM standards effectively and in incorporating </w:t>
      </w:r>
      <w:r w:rsidR="007E40CA">
        <w:rPr>
          <w:bCs/>
        </w:rPr>
        <w:t>their local</w:t>
      </w:r>
      <w:r w:rsidR="00CB0572" w:rsidRPr="00CB0572">
        <w:rPr>
          <w:bCs/>
        </w:rPr>
        <w:t xml:space="preserve"> requirements".</w:t>
      </w:r>
    </w:p>
    <w:p w14:paraId="1B13E305" w14:textId="77777777" w:rsidR="007E40CA" w:rsidRDefault="007E40CA" w:rsidP="007E40CA">
      <w:pPr>
        <w:spacing w:line="276" w:lineRule="auto"/>
        <w:rPr>
          <w:bCs/>
        </w:rPr>
      </w:pPr>
    </w:p>
    <w:p w14:paraId="51027EA0" w14:textId="54D24E4E" w:rsidR="001D5190" w:rsidRPr="003037BE" w:rsidRDefault="001D5190" w:rsidP="001D5190">
      <w:pPr>
        <w:keepNext/>
        <w:keepLines/>
        <w:spacing w:before="120" w:after="120" w:line="276" w:lineRule="auto"/>
        <w:outlineLvl w:val="1"/>
        <w:rPr>
          <w:rFonts w:asciiTheme="majorHAnsi" w:eastAsiaTheme="majorEastAsia" w:hAnsiTheme="majorHAnsi" w:cstheme="majorBidi"/>
          <w:color w:val="006EA5"/>
          <w:szCs w:val="26"/>
        </w:rPr>
      </w:pPr>
      <w:r w:rsidRPr="003037BE">
        <w:rPr>
          <w:rFonts w:asciiTheme="majorHAnsi" w:eastAsiaTheme="majorEastAsia" w:hAnsiTheme="majorHAnsi" w:cstheme="majorBidi"/>
          <w:color w:val="006EA5"/>
          <w:szCs w:val="26"/>
        </w:rPr>
        <w:t xml:space="preserve">About ASAM e.V. </w:t>
      </w:r>
    </w:p>
    <w:p w14:paraId="67C0B05E" w14:textId="70AAC554" w:rsidR="001D5190" w:rsidRPr="0097201A" w:rsidRDefault="001D5190" w:rsidP="001D5190">
      <w:pPr>
        <w:spacing w:line="276" w:lineRule="auto"/>
      </w:pPr>
      <w:r w:rsidRPr="00E13140">
        <w:t>ASAM e.V. (Association for Standardization of Automation and Measuring Systems) is actively promoting standardization within the Automotive Industry. Together with its more than 2</w:t>
      </w:r>
      <w:r w:rsidR="00FF114B">
        <w:t>7</w:t>
      </w:r>
      <w:r>
        <w:t>0</w:t>
      </w:r>
      <w:r w:rsidRPr="00E13140">
        <w:t xml:space="preserve"> member </w:t>
      </w:r>
      <w:r>
        <w:t>organization</w:t>
      </w:r>
      <w:r w:rsidRPr="00E13140">
        <w:t>s worldwide, the association develops standards that define</w:t>
      </w:r>
      <w:r>
        <w:t xml:space="preserve"> protocols, </w:t>
      </w:r>
      <w:r w:rsidRPr="00E13140">
        <w:t xml:space="preserve">interfaces and data models for tools used for the development and testing of electronic control units (ECUs) and for the validation of the </w:t>
      </w:r>
      <w:r>
        <w:t>total</w:t>
      </w:r>
      <w:r w:rsidRPr="00E13140">
        <w:t xml:space="preserve"> vehicle.</w:t>
      </w:r>
      <w:r>
        <w:t xml:space="preserve"> Currently, ASAM represents 30 standards that are applied in the automotive industry worldwide with the purpose to enable </w:t>
      </w:r>
      <w:r w:rsidRPr="000A4AA5">
        <w:t>easy integration</w:t>
      </w:r>
      <w:r>
        <w:t xml:space="preserve"> of tools</w:t>
      </w:r>
      <w:r w:rsidRPr="000A4AA5">
        <w:t xml:space="preserve"> into existing value chains and </w:t>
      </w:r>
      <w:r>
        <w:t xml:space="preserve">to enable a </w:t>
      </w:r>
      <w:r w:rsidRPr="000A4AA5">
        <w:t>seamless data exchange</w:t>
      </w:r>
      <w:r>
        <w:t xml:space="preserve">. </w:t>
      </w:r>
      <w:r w:rsidRPr="00E13140">
        <w:t xml:space="preserve"> </w:t>
      </w:r>
      <w:r w:rsidRPr="0097201A">
        <w:t>(</w:t>
      </w:r>
      <w:hyperlink r:id="rId13" w:history="1">
        <w:r w:rsidRPr="0097201A">
          <w:rPr>
            <w:rStyle w:val="Hyperlink"/>
          </w:rPr>
          <w:t>www.asam.net</w:t>
        </w:r>
      </w:hyperlink>
      <w:r w:rsidRPr="0097201A">
        <w:t>)</w:t>
      </w:r>
      <w:r w:rsidRPr="00E13140">
        <w:t xml:space="preserve"> </w:t>
      </w:r>
    </w:p>
    <w:p w14:paraId="50FD8008" w14:textId="3890D47C" w:rsidR="007A435F" w:rsidRPr="00184672" w:rsidRDefault="007A435F" w:rsidP="004433DC">
      <w:pPr>
        <w:spacing w:line="276" w:lineRule="auto"/>
      </w:pPr>
    </w:p>
    <w:p w14:paraId="13F3FE35" w14:textId="77777777" w:rsidR="00184672" w:rsidRPr="00EF5B3A" w:rsidRDefault="00184672" w:rsidP="00184672">
      <w:pPr>
        <w:keepNext/>
        <w:keepLines/>
        <w:spacing w:before="120" w:after="120" w:line="276" w:lineRule="auto"/>
        <w:outlineLvl w:val="1"/>
        <w:rPr>
          <w:rFonts w:asciiTheme="majorHAnsi" w:eastAsiaTheme="majorEastAsia" w:hAnsiTheme="majorHAnsi" w:cstheme="majorBidi"/>
          <w:color w:val="006EA5"/>
          <w:szCs w:val="26"/>
        </w:rPr>
      </w:pPr>
      <w:r w:rsidRPr="00EF5B3A">
        <w:rPr>
          <w:rFonts w:asciiTheme="majorHAnsi" w:eastAsiaTheme="majorEastAsia" w:hAnsiTheme="majorHAnsi" w:cstheme="majorBidi"/>
          <w:color w:val="006EA5"/>
          <w:szCs w:val="26"/>
        </w:rPr>
        <w:t>About CATARC Automotive Data Center</w:t>
      </w:r>
    </w:p>
    <w:p w14:paraId="126BF8D2" w14:textId="655FF2EA" w:rsidR="00184672" w:rsidRPr="00F139D4" w:rsidRDefault="00184672" w:rsidP="00184672">
      <w:pPr>
        <w:spacing w:before="120" w:after="120" w:line="276" w:lineRule="auto"/>
        <w:outlineLvl w:val="1"/>
      </w:pPr>
      <w:r w:rsidRPr="0017515C">
        <w:t>China Automotive Technology and Research Center Co., Ltd. (CATARC) is a cent</w:t>
      </w:r>
      <w:bookmarkStart w:id="1" w:name="_GoBack"/>
      <w:bookmarkEnd w:id="1"/>
      <w:r w:rsidRPr="0017515C">
        <w:t>ral government-level enterprise belonging to the State-owned Assets Supervision and Administration Commission of the State Council and a comprehensive science and technology corporate group with extensive influence in the automotive industry home and abroad.</w:t>
      </w:r>
      <w:r w:rsidRPr="0017515C" w:rsidDel="0017515C">
        <w:t xml:space="preserve"> </w:t>
      </w:r>
      <w:r>
        <w:t>As one of the most important organization</w:t>
      </w:r>
      <w:r>
        <w:rPr>
          <w:rFonts w:hint="eastAsia"/>
          <w:lang w:eastAsia="zh-CN"/>
        </w:rPr>
        <w:t>s</w:t>
      </w:r>
      <w:r>
        <w:t xml:space="preserve"> of CATARC, </w:t>
      </w:r>
      <w:r w:rsidRPr="00A2209E">
        <w:t>the Automotive Data Center (ADC) actively promotes the integration of information technologies and industry, provide</w:t>
      </w:r>
      <w:r>
        <w:t>s</w:t>
      </w:r>
      <w:r w:rsidRPr="00A2209E">
        <w:t xml:space="preserve"> integrated solutions for the automotive industry to grow sustainably, and establishes a multi-dimensional business framework on the basis of big data, large </w:t>
      </w:r>
      <w:r w:rsidRPr="00A2209E">
        <w:lastRenderedPageBreak/>
        <w:t>platforms and huge computation. With one-stop solutions to help the industry and companies to grow, ADC aims to be a national data center for the automotive industry.</w:t>
      </w:r>
      <w:r>
        <w:t xml:space="preserve"> </w:t>
      </w:r>
      <w:r w:rsidRPr="0044723F">
        <w:rPr>
          <w:lang w:val="de-DE"/>
        </w:rPr>
        <w:t>(</w:t>
      </w:r>
      <w:hyperlink r:id="rId14" w:history="1">
        <w:r w:rsidRPr="0044723F">
          <w:rPr>
            <w:rStyle w:val="Hyperlink"/>
            <w:lang w:val="de-DE"/>
          </w:rPr>
          <w:t>www.catarc.ac.cn/ac_en</w:t>
        </w:r>
      </w:hyperlink>
      <w:r w:rsidRPr="0044723F">
        <w:rPr>
          <w:lang w:val="de-DE"/>
        </w:rPr>
        <w:t>)</w:t>
      </w:r>
    </w:p>
    <w:p w14:paraId="5335414B" w14:textId="77777777" w:rsidR="00184672" w:rsidRDefault="00184672" w:rsidP="00184672">
      <w:pPr>
        <w:keepNext/>
        <w:keepLines/>
        <w:spacing w:before="120" w:after="120" w:line="276" w:lineRule="auto"/>
        <w:outlineLvl w:val="1"/>
        <w:rPr>
          <w:rFonts w:asciiTheme="majorHAnsi" w:eastAsiaTheme="majorEastAsia" w:hAnsiTheme="majorHAnsi" w:cstheme="majorBidi"/>
          <w:color w:val="006EA5"/>
          <w:szCs w:val="26"/>
          <w:lang w:val="de-DE"/>
        </w:rPr>
      </w:pPr>
    </w:p>
    <w:p w14:paraId="27347B34" w14:textId="338CADB7" w:rsidR="000A29FD" w:rsidRPr="00B64AF4" w:rsidRDefault="000A29FD" w:rsidP="004433DC">
      <w:pPr>
        <w:spacing w:line="276" w:lineRule="auto"/>
        <w:rPr>
          <w:lang w:val="de-DE"/>
        </w:rPr>
      </w:pPr>
    </w:p>
    <w:sectPr w:rsidR="000A29FD" w:rsidRPr="00B64AF4" w:rsidSect="00C63C5D">
      <w:headerReference w:type="default" r:id="rId15"/>
      <w:pgSz w:w="11906" w:h="16838"/>
      <w:pgMar w:top="1417" w:right="127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40C0" w14:textId="77777777" w:rsidR="003E5964" w:rsidRDefault="003E5964" w:rsidP="00347262">
      <w:pPr>
        <w:spacing w:line="240" w:lineRule="auto"/>
      </w:pPr>
      <w:r>
        <w:separator/>
      </w:r>
    </w:p>
  </w:endnote>
  <w:endnote w:type="continuationSeparator" w:id="0">
    <w:p w14:paraId="3761AA7A" w14:textId="77777777" w:rsidR="003E5964" w:rsidRDefault="003E5964" w:rsidP="00347262">
      <w:pPr>
        <w:spacing w:line="240" w:lineRule="auto"/>
      </w:pPr>
      <w:r>
        <w:continuationSeparator/>
      </w:r>
    </w:p>
  </w:endnote>
  <w:endnote w:type="continuationNotice" w:id="1">
    <w:p w14:paraId="01CF7CDD" w14:textId="77777777" w:rsidR="003E5964" w:rsidRDefault="003E59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5816" w14:textId="77777777" w:rsidR="003E5964" w:rsidRDefault="003E5964" w:rsidP="00347262">
      <w:pPr>
        <w:spacing w:line="240" w:lineRule="auto"/>
      </w:pPr>
      <w:r>
        <w:separator/>
      </w:r>
    </w:p>
  </w:footnote>
  <w:footnote w:type="continuationSeparator" w:id="0">
    <w:p w14:paraId="747B98EE" w14:textId="77777777" w:rsidR="003E5964" w:rsidRDefault="003E5964" w:rsidP="00347262">
      <w:pPr>
        <w:spacing w:line="240" w:lineRule="auto"/>
      </w:pPr>
      <w:r>
        <w:continuationSeparator/>
      </w:r>
    </w:p>
  </w:footnote>
  <w:footnote w:type="continuationNotice" w:id="1">
    <w:p w14:paraId="4F6F7B3B" w14:textId="77777777" w:rsidR="003E5964" w:rsidRDefault="003E59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B7AF"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95A90" id="Gerader Verbinder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5C07"/>
    <w:multiLevelType w:val="hybridMultilevel"/>
    <w:tmpl w:val="829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09C6"/>
    <w:rsid w:val="00003252"/>
    <w:rsid w:val="000032B4"/>
    <w:rsid w:val="00004165"/>
    <w:rsid w:val="00005710"/>
    <w:rsid w:val="000077E3"/>
    <w:rsid w:val="0001157F"/>
    <w:rsid w:val="00015EDF"/>
    <w:rsid w:val="0001709C"/>
    <w:rsid w:val="000172C0"/>
    <w:rsid w:val="000175FA"/>
    <w:rsid w:val="0001789B"/>
    <w:rsid w:val="00021CD9"/>
    <w:rsid w:val="00022EDB"/>
    <w:rsid w:val="000264B0"/>
    <w:rsid w:val="0003014B"/>
    <w:rsid w:val="00034F33"/>
    <w:rsid w:val="0003578E"/>
    <w:rsid w:val="00037E43"/>
    <w:rsid w:val="00040D99"/>
    <w:rsid w:val="0004105B"/>
    <w:rsid w:val="000422D9"/>
    <w:rsid w:val="00043E5E"/>
    <w:rsid w:val="00046096"/>
    <w:rsid w:val="00046924"/>
    <w:rsid w:val="0005006B"/>
    <w:rsid w:val="00050080"/>
    <w:rsid w:val="0005178D"/>
    <w:rsid w:val="00052012"/>
    <w:rsid w:val="000521DE"/>
    <w:rsid w:val="0005265F"/>
    <w:rsid w:val="000527D4"/>
    <w:rsid w:val="00052AB8"/>
    <w:rsid w:val="00055638"/>
    <w:rsid w:val="000568E9"/>
    <w:rsid w:val="00063D75"/>
    <w:rsid w:val="000644ED"/>
    <w:rsid w:val="000738EE"/>
    <w:rsid w:val="00074ABA"/>
    <w:rsid w:val="00076A32"/>
    <w:rsid w:val="00077105"/>
    <w:rsid w:val="00077698"/>
    <w:rsid w:val="0008025F"/>
    <w:rsid w:val="000820A3"/>
    <w:rsid w:val="00083EED"/>
    <w:rsid w:val="00085EEC"/>
    <w:rsid w:val="000879D9"/>
    <w:rsid w:val="0009322A"/>
    <w:rsid w:val="00093774"/>
    <w:rsid w:val="00093EB5"/>
    <w:rsid w:val="00097F00"/>
    <w:rsid w:val="000A0759"/>
    <w:rsid w:val="000A08F9"/>
    <w:rsid w:val="000A0B26"/>
    <w:rsid w:val="000A10C2"/>
    <w:rsid w:val="000A29FD"/>
    <w:rsid w:val="000A2BB6"/>
    <w:rsid w:val="000A3C86"/>
    <w:rsid w:val="000A4411"/>
    <w:rsid w:val="000A72AA"/>
    <w:rsid w:val="000A7389"/>
    <w:rsid w:val="000A7A42"/>
    <w:rsid w:val="000B202D"/>
    <w:rsid w:val="000B2373"/>
    <w:rsid w:val="000B2897"/>
    <w:rsid w:val="000B322C"/>
    <w:rsid w:val="000B5E62"/>
    <w:rsid w:val="000B7193"/>
    <w:rsid w:val="000B7240"/>
    <w:rsid w:val="000C1185"/>
    <w:rsid w:val="000C16E5"/>
    <w:rsid w:val="000C2ECC"/>
    <w:rsid w:val="000C4F41"/>
    <w:rsid w:val="000C5BA6"/>
    <w:rsid w:val="000C72DA"/>
    <w:rsid w:val="000D0701"/>
    <w:rsid w:val="000D114C"/>
    <w:rsid w:val="000D2525"/>
    <w:rsid w:val="000D2866"/>
    <w:rsid w:val="000D50EC"/>
    <w:rsid w:val="000D6E6B"/>
    <w:rsid w:val="000E0224"/>
    <w:rsid w:val="000E254D"/>
    <w:rsid w:val="000E2C9A"/>
    <w:rsid w:val="000E42CE"/>
    <w:rsid w:val="000F1A07"/>
    <w:rsid w:val="000F2FFD"/>
    <w:rsid w:val="000F39B6"/>
    <w:rsid w:val="000F5665"/>
    <w:rsid w:val="000F7119"/>
    <w:rsid w:val="000F7146"/>
    <w:rsid w:val="000F74C0"/>
    <w:rsid w:val="00101AC9"/>
    <w:rsid w:val="00101E77"/>
    <w:rsid w:val="00103319"/>
    <w:rsid w:val="0010374D"/>
    <w:rsid w:val="0010617B"/>
    <w:rsid w:val="00106329"/>
    <w:rsid w:val="0011177C"/>
    <w:rsid w:val="001118D9"/>
    <w:rsid w:val="001167F9"/>
    <w:rsid w:val="001212C8"/>
    <w:rsid w:val="00121663"/>
    <w:rsid w:val="001232C2"/>
    <w:rsid w:val="001245D7"/>
    <w:rsid w:val="00125445"/>
    <w:rsid w:val="001269CB"/>
    <w:rsid w:val="00126D8D"/>
    <w:rsid w:val="00131A8D"/>
    <w:rsid w:val="00133344"/>
    <w:rsid w:val="00133E29"/>
    <w:rsid w:val="001362F9"/>
    <w:rsid w:val="00136B87"/>
    <w:rsid w:val="00136EBD"/>
    <w:rsid w:val="00140127"/>
    <w:rsid w:val="001417D2"/>
    <w:rsid w:val="00141BE3"/>
    <w:rsid w:val="00142960"/>
    <w:rsid w:val="0014342A"/>
    <w:rsid w:val="00143946"/>
    <w:rsid w:val="00146381"/>
    <w:rsid w:val="00146D90"/>
    <w:rsid w:val="00152640"/>
    <w:rsid w:val="001539CD"/>
    <w:rsid w:val="001549D4"/>
    <w:rsid w:val="00156FCA"/>
    <w:rsid w:val="001619AD"/>
    <w:rsid w:val="00163E74"/>
    <w:rsid w:val="001652D9"/>
    <w:rsid w:val="00165ED7"/>
    <w:rsid w:val="0017113A"/>
    <w:rsid w:val="001715EA"/>
    <w:rsid w:val="00171934"/>
    <w:rsid w:val="00172E45"/>
    <w:rsid w:val="0017515C"/>
    <w:rsid w:val="00175AAE"/>
    <w:rsid w:val="00176E75"/>
    <w:rsid w:val="00177B13"/>
    <w:rsid w:val="00180C52"/>
    <w:rsid w:val="00180E3A"/>
    <w:rsid w:val="0018197F"/>
    <w:rsid w:val="001821A3"/>
    <w:rsid w:val="00182F27"/>
    <w:rsid w:val="00184180"/>
    <w:rsid w:val="00184672"/>
    <w:rsid w:val="00186913"/>
    <w:rsid w:val="001871C5"/>
    <w:rsid w:val="0019217F"/>
    <w:rsid w:val="001922E0"/>
    <w:rsid w:val="001A47FD"/>
    <w:rsid w:val="001A5D80"/>
    <w:rsid w:val="001A6208"/>
    <w:rsid w:val="001B1C3E"/>
    <w:rsid w:val="001B3156"/>
    <w:rsid w:val="001B546F"/>
    <w:rsid w:val="001B6910"/>
    <w:rsid w:val="001C0448"/>
    <w:rsid w:val="001C1972"/>
    <w:rsid w:val="001C1D48"/>
    <w:rsid w:val="001C21D9"/>
    <w:rsid w:val="001C56CF"/>
    <w:rsid w:val="001C5C57"/>
    <w:rsid w:val="001C5E26"/>
    <w:rsid w:val="001D409D"/>
    <w:rsid w:val="001D5190"/>
    <w:rsid w:val="001D5647"/>
    <w:rsid w:val="001D68B4"/>
    <w:rsid w:val="001E031B"/>
    <w:rsid w:val="001E567A"/>
    <w:rsid w:val="001E60C5"/>
    <w:rsid w:val="001F04C0"/>
    <w:rsid w:val="001F2404"/>
    <w:rsid w:val="001F2A63"/>
    <w:rsid w:val="001F2C87"/>
    <w:rsid w:val="001F2FD6"/>
    <w:rsid w:val="001F4394"/>
    <w:rsid w:val="001F557E"/>
    <w:rsid w:val="001F754F"/>
    <w:rsid w:val="001F7AA3"/>
    <w:rsid w:val="002003DF"/>
    <w:rsid w:val="00200A37"/>
    <w:rsid w:val="002015AA"/>
    <w:rsid w:val="002020EF"/>
    <w:rsid w:val="0020252C"/>
    <w:rsid w:val="00205023"/>
    <w:rsid w:val="00206557"/>
    <w:rsid w:val="0021009D"/>
    <w:rsid w:val="00210F1C"/>
    <w:rsid w:val="00211A8C"/>
    <w:rsid w:val="00211BAC"/>
    <w:rsid w:val="00211C30"/>
    <w:rsid w:val="0021267E"/>
    <w:rsid w:val="0021292E"/>
    <w:rsid w:val="002133BA"/>
    <w:rsid w:val="00215E12"/>
    <w:rsid w:val="00216020"/>
    <w:rsid w:val="0021656E"/>
    <w:rsid w:val="00216611"/>
    <w:rsid w:val="00217F1A"/>
    <w:rsid w:val="00220A9B"/>
    <w:rsid w:val="00223BE8"/>
    <w:rsid w:val="002277EB"/>
    <w:rsid w:val="002333A7"/>
    <w:rsid w:val="00233EBA"/>
    <w:rsid w:val="00234A9B"/>
    <w:rsid w:val="00236CD4"/>
    <w:rsid w:val="0023776D"/>
    <w:rsid w:val="00240855"/>
    <w:rsid w:val="00241E64"/>
    <w:rsid w:val="002421B1"/>
    <w:rsid w:val="00242924"/>
    <w:rsid w:val="0024390D"/>
    <w:rsid w:val="00243BED"/>
    <w:rsid w:val="00245004"/>
    <w:rsid w:val="00251DAD"/>
    <w:rsid w:val="00252773"/>
    <w:rsid w:val="0025295A"/>
    <w:rsid w:val="0025312A"/>
    <w:rsid w:val="00253B44"/>
    <w:rsid w:val="0025475C"/>
    <w:rsid w:val="00254C16"/>
    <w:rsid w:val="002554D8"/>
    <w:rsid w:val="002557A9"/>
    <w:rsid w:val="00257FE8"/>
    <w:rsid w:val="002609BF"/>
    <w:rsid w:val="00260F58"/>
    <w:rsid w:val="00260F6C"/>
    <w:rsid w:val="0026114E"/>
    <w:rsid w:val="00263B95"/>
    <w:rsid w:val="002647E4"/>
    <w:rsid w:val="0026517F"/>
    <w:rsid w:val="002654D0"/>
    <w:rsid w:val="00266B42"/>
    <w:rsid w:val="002671E4"/>
    <w:rsid w:val="00267C84"/>
    <w:rsid w:val="00270B62"/>
    <w:rsid w:val="00276525"/>
    <w:rsid w:val="00276A1F"/>
    <w:rsid w:val="002772B7"/>
    <w:rsid w:val="002822E6"/>
    <w:rsid w:val="00283F71"/>
    <w:rsid w:val="0028650D"/>
    <w:rsid w:val="00287A5B"/>
    <w:rsid w:val="002914A0"/>
    <w:rsid w:val="00291A3A"/>
    <w:rsid w:val="00292A7E"/>
    <w:rsid w:val="00294195"/>
    <w:rsid w:val="002A00F6"/>
    <w:rsid w:val="002A094A"/>
    <w:rsid w:val="002A1228"/>
    <w:rsid w:val="002A4270"/>
    <w:rsid w:val="002A7CA2"/>
    <w:rsid w:val="002B08EF"/>
    <w:rsid w:val="002B0AA7"/>
    <w:rsid w:val="002B2828"/>
    <w:rsid w:val="002B3B33"/>
    <w:rsid w:val="002B3DB5"/>
    <w:rsid w:val="002B55F4"/>
    <w:rsid w:val="002B5A02"/>
    <w:rsid w:val="002B6119"/>
    <w:rsid w:val="002B61AA"/>
    <w:rsid w:val="002B6871"/>
    <w:rsid w:val="002B6C01"/>
    <w:rsid w:val="002B79B8"/>
    <w:rsid w:val="002C1BA9"/>
    <w:rsid w:val="002C41F2"/>
    <w:rsid w:val="002C5131"/>
    <w:rsid w:val="002C7244"/>
    <w:rsid w:val="002D4763"/>
    <w:rsid w:val="002D52BB"/>
    <w:rsid w:val="002D5B65"/>
    <w:rsid w:val="002E30F9"/>
    <w:rsid w:val="002E350D"/>
    <w:rsid w:val="002E3E3B"/>
    <w:rsid w:val="002E6A62"/>
    <w:rsid w:val="002E7D2D"/>
    <w:rsid w:val="002E7D86"/>
    <w:rsid w:val="002F33FD"/>
    <w:rsid w:val="002F35BC"/>
    <w:rsid w:val="002F3B81"/>
    <w:rsid w:val="002F74CD"/>
    <w:rsid w:val="002F74DC"/>
    <w:rsid w:val="002F7557"/>
    <w:rsid w:val="0030208F"/>
    <w:rsid w:val="00302861"/>
    <w:rsid w:val="0030361C"/>
    <w:rsid w:val="003037BE"/>
    <w:rsid w:val="00306257"/>
    <w:rsid w:val="0030662C"/>
    <w:rsid w:val="0030723E"/>
    <w:rsid w:val="00310AE1"/>
    <w:rsid w:val="00310BBC"/>
    <w:rsid w:val="0031102C"/>
    <w:rsid w:val="00313DA8"/>
    <w:rsid w:val="00315004"/>
    <w:rsid w:val="0031657A"/>
    <w:rsid w:val="00317408"/>
    <w:rsid w:val="00320C9C"/>
    <w:rsid w:val="0032165F"/>
    <w:rsid w:val="003216EA"/>
    <w:rsid w:val="00322030"/>
    <w:rsid w:val="00322C51"/>
    <w:rsid w:val="00322DA9"/>
    <w:rsid w:val="003248A6"/>
    <w:rsid w:val="00325C34"/>
    <w:rsid w:val="00325F75"/>
    <w:rsid w:val="003309F7"/>
    <w:rsid w:val="0033297C"/>
    <w:rsid w:val="00332A85"/>
    <w:rsid w:val="003346B6"/>
    <w:rsid w:val="00340340"/>
    <w:rsid w:val="003448F6"/>
    <w:rsid w:val="00344E86"/>
    <w:rsid w:val="00347262"/>
    <w:rsid w:val="00351A77"/>
    <w:rsid w:val="00352E28"/>
    <w:rsid w:val="0035304B"/>
    <w:rsid w:val="00353CE4"/>
    <w:rsid w:val="00353E5B"/>
    <w:rsid w:val="003556AE"/>
    <w:rsid w:val="003644A5"/>
    <w:rsid w:val="003649EF"/>
    <w:rsid w:val="00366D66"/>
    <w:rsid w:val="00370A1D"/>
    <w:rsid w:val="0037106B"/>
    <w:rsid w:val="0037135A"/>
    <w:rsid w:val="00371F3E"/>
    <w:rsid w:val="0037428E"/>
    <w:rsid w:val="00375D2F"/>
    <w:rsid w:val="00381F30"/>
    <w:rsid w:val="00382EC1"/>
    <w:rsid w:val="00384AAE"/>
    <w:rsid w:val="00387200"/>
    <w:rsid w:val="00390F85"/>
    <w:rsid w:val="0039299C"/>
    <w:rsid w:val="0039318E"/>
    <w:rsid w:val="00396835"/>
    <w:rsid w:val="003A0CFE"/>
    <w:rsid w:val="003A2D19"/>
    <w:rsid w:val="003A310C"/>
    <w:rsid w:val="003A4ED7"/>
    <w:rsid w:val="003A634A"/>
    <w:rsid w:val="003A6D80"/>
    <w:rsid w:val="003A73F5"/>
    <w:rsid w:val="003B2D8E"/>
    <w:rsid w:val="003B39D3"/>
    <w:rsid w:val="003B6802"/>
    <w:rsid w:val="003C39D6"/>
    <w:rsid w:val="003C3DC1"/>
    <w:rsid w:val="003C4871"/>
    <w:rsid w:val="003C7844"/>
    <w:rsid w:val="003D579E"/>
    <w:rsid w:val="003E143B"/>
    <w:rsid w:val="003E2C40"/>
    <w:rsid w:val="003E3B42"/>
    <w:rsid w:val="003E40E4"/>
    <w:rsid w:val="003E46E5"/>
    <w:rsid w:val="003E5964"/>
    <w:rsid w:val="003E656F"/>
    <w:rsid w:val="003E6B57"/>
    <w:rsid w:val="003F006F"/>
    <w:rsid w:val="003F1B61"/>
    <w:rsid w:val="003F2514"/>
    <w:rsid w:val="003F29FB"/>
    <w:rsid w:val="003F536C"/>
    <w:rsid w:val="003F58BE"/>
    <w:rsid w:val="003F7522"/>
    <w:rsid w:val="004017F6"/>
    <w:rsid w:val="00401EE9"/>
    <w:rsid w:val="0040366A"/>
    <w:rsid w:val="00403BF6"/>
    <w:rsid w:val="0040477E"/>
    <w:rsid w:val="004076B8"/>
    <w:rsid w:val="004078AB"/>
    <w:rsid w:val="004131D1"/>
    <w:rsid w:val="00413703"/>
    <w:rsid w:val="00414080"/>
    <w:rsid w:val="00414F9B"/>
    <w:rsid w:val="004154A8"/>
    <w:rsid w:val="00416290"/>
    <w:rsid w:val="004165CA"/>
    <w:rsid w:val="004213FF"/>
    <w:rsid w:val="00421753"/>
    <w:rsid w:val="0042225F"/>
    <w:rsid w:val="00424685"/>
    <w:rsid w:val="00424EB2"/>
    <w:rsid w:val="00425B83"/>
    <w:rsid w:val="004271A6"/>
    <w:rsid w:val="00431E70"/>
    <w:rsid w:val="00435A84"/>
    <w:rsid w:val="00435EFF"/>
    <w:rsid w:val="004408D6"/>
    <w:rsid w:val="0044153F"/>
    <w:rsid w:val="00442520"/>
    <w:rsid w:val="004428C1"/>
    <w:rsid w:val="004429CC"/>
    <w:rsid w:val="004433DC"/>
    <w:rsid w:val="0044409E"/>
    <w:rsid w:val="0044469C"/>
    <w:rsid w:val="00446399"/>
    <w:rsid w:val="00446B5A"/>
    <w:rsid w:val="0044723F"/>
    <w:rsid w:val="0045097C"/>
    <w:rsid w:val="00450A58"/>
    <w:rsid w:val="00453104"/>
    <w:rsid w:val="00454FBA"/>
    <w:rsid w:val="00457C4F"/>
    <w:rsid w:val="0046041A"/>
    <w:rsid w:val="004612BA"/>
    <w:rsid w:val="00461940"/>
    <w:rsid w:val="00464F85"/>
    <w:rsid w:val="0046747D"/>
    <w:rsid w:val="0046754A"/>
    <w:rsid w:val="00471A6F"/>
    <w:rsid w:val="004723ED"/>
    <w:rsid w:val="0047295B"/>
    <w:rsid w:val="0047770D"/>
    <w:rsid w:val="00482159"/>
    <w:rsid w:val="00493279"/>
    <w:rsid w:val="00493D79"/>
    <w:rsid w:val="00493E08"/>
    <w:rsid w:val="00495888"/>
    <w:rsid w:val="00495DAE"/>
    <w:rsid w:val="004966C7"/>
    <w:rsid w:val="00497D3E"/>
    <w:rsid w:val="004A04B0"/>
    <w:rsid w:val="004A4D59"/>
    <w:rsid w:val="004A66EA"/>
    <w:rsid w:val="004B287A"/>
    <w:rsid w:val="004B462F"/>
    <w:rsid w:val="004B4913"/>
    <w:rsid w:val="004B7276"/>
    <w:rsid w:val="004C1376"/>
    <w:rsid w:val="004C176D"/>
    <w:rsid w:val="004C2A8B"/>
    <w:rsid w:val="004C2DB9"/>
    <w:rsid w:val="004C320B"/>
    <w:rsid w:val="004C40AF"/>
    <w:rsid w:val="004C476E"/>
    <w:rsid w:val="004C6680"/>
    <w:rsid w:val="004C7625"/>
    <w:rsid w:val="004C7960"/>
    <w:rsid w:val="004C7A8C"/>
    <w:rsid w:val="004D47F8"/>
    <w:rsid w:val="004D5048"/>
    <w:rsid w:val="004D57D6"/>
    <w:rsid w:val="004D7AD7"/>
    <w:rsid w:val="004E0E79"/>
    <w:rsid w:val="004E15E6"/>
    <w:rsid w:val="004E43F7"/>
    <w:rsid w:val="004E6E8B"/>
    <w:rsid w:val="004E72FB"/>
    <w:rsid w:val="004E74DB"/>
    <w:rsid w:val="004E760D"/>
    <w:rsid w:val="004F04B9"/>
    <w:rsid w:val="004F4F8D"/>
    <w:rsid w:val="004F55B7"/>
    <w:rsid w:val="00500422"/>
    <w:rsid w:val="00500775"/>
    <w:rsid w:val="00504E7A"/>
    <w:rsid w:val="0050714F"/>
    <w:rsid w:val="00507EDE"/>
    <w:rsid w:val="00510F5B"/>
    <w:rsid w:val="00511578"/>
    <w:rsid w:val="00512FBC"/>
    <w:rsid w:val="005140FA"/>
    <w:rsid w:val="0051441D"/>
    <w:rsid w:val="00515842"/>
    <w:rsid w:val="0051656B"/>
    <w:rsid w:val="0051680F"/>
    <w:rsid w:val="00516832"/>
    <w:rsid w:val="00521B2C"/>
    <w:rsid w:val="005220DD"/>
    <w:rsid w:val="00522FD7"/>
    <w:rsid w:val="00525182"/>
    <w:rsid w:val="005261B7"/>
    <w:rsid w:val="005275F4"/>
    <w:rsid w:val="005307CF"/>
    <w:rsid w:val="00530847"/>
    <w:rsid w:val="005313F8"/>
    <w:rsid w:val="00536BAD"/>
    <w:rsid w:val="00540D00"/>
    <w:rsid w:val="00542650"/>
    <w:rsid w:val="00545EAF"/>
    <w:rsid w:val="0054745B"/>
    <w:rsid w:val="005501B9"/>
    <w:rsid w:val="0055192B"/>
    <w:rsid w:val="00554026"/>
    <w:rsid w:val="00554547"/>
    <w:rsid w:val="00554816"/>
    <w:rsid w:val="005578F2"/>
    <w:rsid w:val="00562FE9"/>
    <w:rsid w:val="0056376E"/>
    <w:rsid w:val="00563D9D"/>
    <w:rsid w:val="00564B14"/>
    <w:rsid w:val="00565034"/>
    <w:rsid w:val="0056528E"/>
    <w:rsid w:val="0056557D"/>
    <w:rsid w:val="00565595"/>
    <w:rsid w:val="00565E14"/>
    <w:rsid w:val="00566FDC"/>
    <w:rsid w:val="00567BC6"/>
    <w:rsid w:val="005706DA"/>
    <w:rsid w:val="00570E0F"/>
    <w:rsid w:val="00574DD1"/>
    <w:rsid w:val="0057790B"/>
    <w:rsid w:val="00586196"/>
    <w:rsid w:val="00590F86"/>
    <w:rsid w:val="0059290A"/>
    <w:rsid w:val="00594EFA"/>
    <w:rsid w:val="005957FB"/>
    <w:rsid w:val="00596E6F"/>
    <w:rsid w:val="005A0156"/>
    <w:rsid w:val="005A0223"/>
    <w:rsid w:val="005A0A6F"/>
    <w:rsid w:val="005A3CE8"/>
    <w:rsid w:val="005A3D90"/>
    <w:rsid w:val="005A5210"/>
    <w:rsid w:val="005A5E9C"/>
    <w:rsid w:val="005A68E6"/>
    <w:rsid w:val="005A6BC1"/>
    <w:rsid w:val="005A6EC6"/>
    <w:rsid w:val="005A73B0"/>
    <w:rsid w:val="005A7F39"/>
    <w:rsid w:val="005A7FA5"/>
    <w:rsid w:val="005B134A"/>
    <w:rsid w:val="005B2113"/>
    <w:rsid w:val="005B263F"/>
    <w:rsid w:val="005B2C69"/>
    <w:rsid w:val="005B77E5"/>
    <w:rsid w:val="005C03E1"/>
    <w:rsid w:val="005C0FDE"/>
    <w:rsid w:val="005C346D"/>
    <w:rsid w:val="005D1F52"/>
    <w:rsid w:val="005D2AA9"/>
    <w:rsid w:val="005D2B7B"/>
    <w:rsid w:val="005D43AB"/>
    <w:rsid w:val="005D6245"/>
    <w:rsid w:val="005D6F84"/>
    <w:rsid w:val="005D7830"/>
    <w:rsid w:val="005E20F3"/>
    <w:rsid w:val="005E25F4"/>
    <w:rsid w:val="005E2CC1"/>
    <w:rsid w:val="005E309A"/>
    <w:rsid w:val="005E464F"/>
    <w:rsid w:val="005E6E50"/>
    <w:rsid w:val="005E784A"/>
    <w:rsid w:val="005F306E"/>
    <w:rsid w:val="005F31B3"/>
    <w:rsid w:val="005F6360"/>
    <w:rsid w:val="005F6424"/>
    <w:rsid w:val="006042D1"/>
    <w:rsid w:val="00604F3B"/>
    <w:rsid w:val="00607479"/>
    <w:rsid w:val="00607E11"/>
    <w:rsid w:val="00610BDD"/>
    <w:rsid w:val="00611DE7"/>
    <w:rsid w:val="006122A2"/>
    <w:rsid w:val="006141FB"/>
    <w:rsid w:val="00621654"/>
    <w:rsid w:val="00621A2B"/>
    <w:rsid w:val="006236FC"/>
    <w:rsid w:val="006244F1"/>
    <w:rsid w:val="00634D89"/>
    <w:rsid w:val="00636B14"/>
    <w:rsid w:val="00637170"/>
    <w:rsid w:val="00637602"/>
    <w:rsid w:val="00640D18"/>
    <w:rsid w:val="00643035"/>
    <w:rsid w:val="00643323"/>
    <w:rsid w:val="0064588C"/>
    <w:rsid w:val="006465C0"/>
    <w:rsid w:val="006476B7"/>
    <w:rsid w:val="006520E2"/>
    <w:rsid w:val="00654EB0"/>
    <w:rsid w:val="006565DB"/>
    <w:rsid w:val="00656E49"/>
    <w:rsid w:val="0066216C"/>
    <w:rsid w:val="00662391"/>
    <w:rsid w:val="00662E9C"/>
    <w:rsid w:val="00662F97"/>
    <w:rsid w:val="00663DF9"/>
    <w:rsid w:val="0066734B"/>
    <w:rsid w:val="006702A5"/>
    <w:rsid w:val="006751EC"/>
    <w:rsid w:val="00675FD4"/>
    <w:rsid w:val="00680DF1"/>
    <w:rsid w:val="00682804"/>
    <w:rsid w:val="00686A48"/>
    <w:rsid w:val="00686A7B"/>
    <w:rsid w:val="00692C32"/>
    <w:rsid w:val="00696808"/>
    <w:rsid w:val="00696A46"/>
    <w:rsid w:val="00697F37"/>
    <w:rsid w:val="006A266F"/>
    <w:rsid w:val="006A412B"/>
    <w:rsid w:val="006B1211"/>
    <w:rsid w:val="006B1426"/>
    <w:rsid w:val="006B1CD1"/>
    <w:rsid w:val="006B2286"/>
    <w:rsid w:val="006B27C3"/>
    <w:rsid w:val="006B35CC"/>
    <w:rsid w:val="006B4129"/>
    <w:rsid w:val="006B51B9"/>
    <w:rsid w:val="006B528E"/>
    <w:rsid w:val="006B54B3"/>
    <w:rsid w:val="006C1FD9"/>
    <w:rsid w:val="006C22F5"/>
    <w:rsid w:val="006C280E"/>
    <w:rsid w:val="006C4A19"/>
    <w:rsid w:val="006D2393"/>
    <w:rsid w:val="006D26D0"/>
    <w:rsid w:val="006D333E"/>
    <w:rsid w:val="006D428C"/>
    <w:rsid w:val="006D4374"/>
    <w:rsid w:val="006D4464"/>
    <w:rsid w:val="006D4BD2"/>
    <w:rsid w:val="006E3E8C"/>
    <w:rsid w:val="006E41B2"/>
    <w:rsid w:val="006E60C8"/>
    <w:rsid w:val="006E7AA6"/>
    <w:rsid w:val="006F02A0"/>
    <w:rsid w:val="006F0DFF"/>
    <w:rsid w:val="006F27F7"/>
    <w:rsid w:val="006F318A"/>
    <w:rsid w:val="006F36FA"/>
    <w:rsid w:val="006F3761"/>
    <w:rsid w:val="006F45C5"/>
    <w:rsid w:val="006F584B"/>
    <w:rsid w:val="006F5ACE"/>
    <w:rsid w:val="006F6317"/>
    <w:rsid w:val="006F752B"/>
    <w:rsid w:val="00700884"/>
    <w:rsid w:val="00700C11"/>
    <w:rsid w:val="00700DEF"/>
    <w:rsid w:val="00700F27"/>
    <w:rsid w:val="00702942"/>
    <w:rsid w:val="00705D7A"/>
    <w:rsid w:val="0070727C"/>
    <w:rsid w:val="00712B51"/>
    <w:rsid w:val="00715F5C"/>
    <w:rsid w:val="007175B7"/>
    <w:rsid w:val="00720A58"/>
    <w:rsid w:val="0072128E"/>
    <w:rsid w:val="00721572"/>
    <w:rsid w:val="00723256"/>
    <w:rsid w:val="007242DB"/>
    <w:rsid w:val="007254C8"/>
    <w:rsid w:val="00726D78"/>
    <w:rsid w:val="0073011E"/>
    <w:rsid w:val="00732764"/>
    <w:rsid w:val="00734B1F"/>
    <w:rsid w:val="00737FEC"/>
    <w:rsid w:val="007408CC"/>
    <w:rsid w:val="00741314"/>
    <w:rsid w:val="00741CE5"/>
    <w:rsid w:val="00746E72"/>
    <w:rsid w:val="00747B2D"/>
    <w:rsid w:val="00751324"/>
    <w:rsid w:val="00751679"/>
    <w:rsid w:val="00751CA0"/>
    <w:rsid w:val="00753184"/>
    <w:rsid w:val="00753AF5"/>
    <w:rsid w:val="0075634D"/>
    <w:rsid w:val="00756B30"/>
    <w:rsid w:val="007618F9"/>
    <w:rsid w:val="00761BEE"/>
    <w:rsid w:val="007637A5"/>
    <w:rsid w:val="00765186"/>
    <w:rsid w:val="007678F4"/>
    <w:rsid w:val="00770590"/>
    <w:rsid w:val="00770EC8"/>
    <w:rsid w:val="007734C8"/>
    <w:rsid w:val="0077482E"/>
    <w:rsid w:val="0078249A"/>
    <w:rsid w:val="00785BDF"/>
    <w:rsid w:val="00785E93"/>
    <w:rsid w:val="00786E9E"/>
    <w:rsid w:val="00787108"/>
    <w:rsid w:val="007935F9"/>
    <w:rsid w:val="00793ED7"/>
    <w:rsid w:val="0079500C"/>
    <w:rsid w:val="00795BD4"/>
    <w:rsid w:val="00795FB6"/>
    <w:rsid w:val="007A1168"/>
    <w:rsid w:val="007A154A"/>
    <w:rsid w:val="007A2605"/>
    <w:rsid w:val="007A2EA9"/>
    <w:rsid w:val="007A31FD"/>
    <w:rsid w:val="007A3BDC"/>
    <w:rsid w:val="007A435F"/>
    <w:rsid w:val="007A7D78"/>
    <w:rsid w:val="007B2504"/>
    <w:rsid w:val="007B2A81"/>
    <w:rsid w:val="007B3F6D"/>
    <w:rsid w:val="007B4044"/>
    <w:rsid w:val="007B5DAC"/>
    <w:rsid w:val="007B5ECC"/>
    <w:rsid w:val="007B6495"/>
    <w:rsid w:val="007B69F4"/>
    <w:rsid w:val="007B72F8"/>
    <w:rsid w:val="007B7CBD"/>
    <w:rsid w:val="007C31BF"/>
    <w:rsid w:val="007C37BA"/>
    <w:rsid w:val="007C4BE9"/>
    <w:rsid w:val="007C4E60"/>
    <w:rsid w:val="007D1168"/>
    <w:rsid w:val="007D1D56"/>
    <w:rsid w:val="007D1FDF"/>
    <w:rsid w:val="007D1FE4"/>
    <w:rsid w:val="007D2EDC"/>
    <w:rsid w:val="007D34B0"/>
    <w:rsid w:val="007D6A97"/>
    <w:rsid w:val="007D7400"/>
    <w:rsid w:val="007D798F"/>
    <w:rsid w:val="007E0872"/>
    <w:rsid w:val="007E1833"/>
    <w:rsid w:val="007E2B99"/>
    <w:rsid w:val="007E40CA"/>
    <w:rsid w:val="007E7159"/>
    <w:rsid w:val="007F02F9"/>
    <w:rsid w:val="007F0462"/>
    <w:rsid w:val="007F0D24"/>
    <w:rsid w:val="007F1D17"/>
    <w:rsid w:val="007F1FDA"/>
    <w:rsid w:val="007F36CA"/>
    <w:rsid w:val="007F499C"/>
    <w:rsid w:val="007F4FC5"/>
    <w:rsid w:val="008005CA"/>
    <w:rsid w:val="0080097D"/>
    <w:rsid w:val="00800B0C"/>
    <w:rsid w:val="008040AE"/>
    <w:rsid w:val="00804E25"/>
    <w:rsid w:val="00804F33"/>
    <w:rsid w:val="00807B38"/>
    <w:rsid w:val="0081059B"/>
    <w:rsid w:val="00810767"/>
    <w:rsid w:val="008121D2"/>
    <w:rsid w:val="00812ECF"/>
    <w:rsid w:val="0081387E"/>
    <w:rsid w:val="00813BB7"/>
    <w:rsid w:val="008140B9"/>
    <w:rsid w:val="00814586"/>
    <w:rsid w:val="00814F52"/>
    <w:rsid w:val="00815796"/>
    <w:rsid w:val="00816CBC"/>
    <w:rsid w:val="00820247"/>
    <w:rsid w:val="00820B14"/>
    <w:rsid w:val="008217AE"/>
    <w:rsid w:val="00822C81"/>
    <w:rsid w:val="008250DE"/>
    <w:rsid w:val="008253C0"/>
    <w:rsid w:val="0082685D"/>
    <w:rsid w:val="00830B43"/>
    <w:rsid w:val="00835349"/>
    <w:rsid w:val="00841415"/>
    <w:rsid w:val="008442E0"/>
    <w:rsid w:val="00844448"/>
    <w:rsid w:val="00851EBC"/>
    <w:rsid w:val="00855AA7"/>
    <w:rsid w:val="00856829"/>
    <w:rsid w:val="008603A1"/>
    <w:rsid w:val="008608AA"/>
    <w:rsid w:val="00861B62"/>
    <w:rsid w:val="0086314A"/>
    <w:rsid w:val="00863D70"/>
    <w:rsid w:val="008649F9"/>
    <w:rsid w:val="008672E6"/>
    <w:rsid w:val="00870C8C"/>
    <w:rsid w:val="00871B7C"/>
    <w:rsid w:val="00872395"/>
    <w:rsid w:val="008725D0"/>
    <w:rsid w:val="00872977"/>
    <w:rsid w:val="00872AE1"/>
    <w:rsid w:val="00874EB9"/>
    <w:rsid w:val="00875F21"/>
    <w:rsid w:val="0087606B"/>
    <w:rsid w:val="00880159"/>
    <w:rsid w:val="0088086D"/>
    <w:rsid w:val="00880EF5"/>
    <w:rsid w:val="00880F15"/>
    <w:rsid w:val="00882266"/>
    <w:rsid w:val="00882BD2"/>
    <w:rsid w:val="00883463"/>
    <w:rsid w:val="00884942"/>
    <w:rsid w:val="008849A8"/>
    <w:rsid w:val="00884A81"/>
    <w:rsid w:val="00885747"/>
    <w:rsid w:val="00890C51"/>
    <w:rsid w:val="008911E4"/>
    <w:rsid w:val="00891B54"/>
    <w:rsid w:val="00891B7E"/>
    <w:rsid w:val="008925C1"/>
    <w:rsid w:val="008949C0"/>
    <w:rsid w:val="00894B81"/>
    <w:rsid w:val="008A141F"/>
    <w:rsid w:val="008A2EAD"/>
    <w:rsid w:val="008A49C7"/>
    <w:rsid w:val="008A5806"/>
    <w:rsid w:val="008A6344"/>
    <w:rsid w:val="008A7C97"/>
    <w:rsid w:val="008B031D"/>
    <w:rsid w:val="008B170E"/>
    <w:rsid w:val="008B232A"/>
    <w:rsid w:val="008B4E5D"/>
    <w:rsid w:val="008B5E70"/>
    <w:rsid w:val="008B6E2B"/>
    <w:rsid w:val="008B790C"/>
    <w:rsid w:val="008C1C40"/>
    <w:rsid w:val="008C21C1"/>
    <w:rsid w:val="008C4059"/>
    <w:rsid w:val="008C4F96"/>
    <w:rsid w:val="008C712F"/>
    <w:rsid w:val="008D328B"/>
    <w:rsid w:val="008D4C17"/>
    <w:rsid w:val="008D56CB"/>
    <w:rsid w:val="008E0CFB"/>
    <w:rsid w:val="008E2596"/>
    <w:rsid w:val="008E27F3"/>
    <w:rsid w:val="008F23CD"/>
    <w:rsid w:val="008F3D01"/>
    <w:rsid w:val="008F47A4"/>
    <w:rsid w:val="008F47C1"/>
    <w:rsid w:val="008F4A88"/>
    <w:rsid w:val="00900FC0"/>
    <w:rsid w:val="00901A27"/>
    <w:rsid w:val="00902AA2"/>
    <w:rsid w:val="00902E5A"/>
    <w:rsid w:val="00903E39"/>
    <w:rsid w:val="009047D2"/>
    <w:rsid w:val="009075FF"/>
    <w:rsid w:val="00910A57"/>
    <w:rsid w:val="00914268"/>
    <w:rsid w:val="009146B0"/>
    <w:rsid w:val="009163B8"/>
    <w:rsid w:val="009173CF"/>
    <w:rsid w:val="00917B1B"/>
    <w:rsid w:val="00921B13"/>
    <w:rsid w:val="009239DA"/>
    <w:rsid w:val="009269EC"/>
    <w:rsid w:val="00926A6F"/>
    <w:rsid w:val="009273D5"/>
    <w:rsid w:val="0092741F"/>
    <w:rsid w:val="00930B35"/>
    <w:rsid w:val="009325D0"/>
    <w:rsid w:val="009342F8"/>
    <w:rsid w:val="00934919"/>
    <w:rsid w:val="00934CDD"/>
    <w:rsid w:val="00937D79"/>
    <w:rsid w:val="00940145"/>
    <w:rsid w:val="00940687"/>
    <w:rsid w:val="00942F1A"/>
    <w:rsid w:val="00945122"/>
    <w:rsid w:val="009473D6"/>
    <w:rsid w:val="0094775B"/>
    <w:rsid w:val="00952796"/>
    <w:rsid w:val="009529A3"/>
    <w:rsid w:val="00953A57"/>
    <w:rsid w:val="009558C6"/>
    <w:rsid w:val="0095644E"/>
    <w:rsid w:val="0095648D"/>
    <w:rsid w:val="00956509"/>
    <w:rsid w:val="009566BF"/>
    <w:rsid w:val="00960078"/>
    <w:rsid w:val="00961B15"/>
    <w:rsid w:val="00962359"/>
    <w:rsid w:val="00963529"/>
    <w:rsid w:val="00965059"/>
    <w:rsid w:val="009652B5"/>
    <w:rsid w:val="009668EF"/>
    <w:rsid w:val="00967458"/>
    <w:rsid w:val="00970489"/>
    <w:rsid w:val="00981A59"/>
    <w:rsid w:val="00982BA4"/>
    <w:rsid w:val="0098321F"/>
    <w:rsid w:val="009836DB"/>
    <w:rsid w:val="00983F0F"/>
    <w:rsid w:val="009842A4"/>
    <w:rsid w:val="009855DE"/>
    <w:rsid w:val="00985673"/>
    <w:rsid w:val="00987531"/>
    <w:rsid w:val="009919EC"/>
    <w:rsid w:val="00995580"/>
    <w:rsid w:val="009964E3"/>
    <w:rsid w:val="009A0406"/>
    <w:rsid w:val="009A08DE"/>
    <w:rsid w:val="009A470C"/>
    <w:rsid w:val="009A5426"/>
    <w:rsid w:val="009A5945"/>
    <w:rsid w:val="009A6703"/>
    <w:rsid w:val="009A6E4D"/>
    <w:rsid w:val="009A73B7"/>
    <w:rsid w:val="009B129D"/>
    <w:rsid w:val="009B38AA"/>
    <w:rsid w:val="009B4D3A"/>
    <w:rsid w:val="009B554E"/>
    <w:rsid w:val="009B695A"/>
    <w:rsid w:val="009C2833"/>
    <w:rsid w:val="009C36D3"/>
    <w:rsid w:val="009C4FDB"/>
    <w:rsid w:val="009C5910"/>
    <w:rsid w:val="009C6F90"/>
    <w:rsid w:val="009D0C4E"/>
    <w:rsid w:val="009D0FE6"/>
    <w:rsid w:val="009D4177"/>
    <w:rsid w:val="009D44F8"/>
    <w:rsid w:val="009D46AD"/>
    <w:rsid w:val="009D5DC2"/>
    <w:rsid w:val="009E4323"/>
    <w:rsid w:val="009E454C"/>
    <w:rsid w:val="009E5C8D"/>
    <w:rsid w:val="009E7698"/>
    <w:rsid w:val="009E7945"/>
    <w:rsid w:val="009E7D1E"/>
    <w:rsid w:val="009F2CC1"/>
    <w:rsid w:val="009F2ECC"/>
    <w:rsid w:val="009F327D"/>
    <w:rsid w:val="009F5902"/>
    <w:rsid w:val="009F7F19"/>
    <w:rsid w:val="00A01C2B"/>
    <w:rsid w:val="00A023F4"/>
    <w:rsid w:val="00A07D4C"/>
    <w:rsid w:val="00A07F47"/>
    <w:rsid w:val="00A11A67"/>
    <w:rsid w:val="00A12E99"/>
    <w:rsid w:val="00A13744"/>
    <w:rsid w:val="00A142BF"/>
    <w:rsid w:val="00A14EF9"/>
    <w:rsid w:val="00A15277"/>
    <w:rsid w:val="00A167FE"/>
    <w:rsid w:val="00A16B48"/>
    <w:rsid w:val="00A16C61"/>
    <w:rsid w:val="00A17478"/>
    <w:rsid w:val="00A17FDB"/>
    <w:rsid w:val="00A211BB"/>
    <w:rsid w:val="00A2209E"/>
    <w:rsid w:val="00A267FB"/>
    <w:rsid w:val="00A26EBE"/>
    <w:rsid w:val="00A27DC0"/>
    <w:rsid w:val="00A31B8C"/>
    <w:rsid w:val="00A339E4"/>
    <w:rsid w:val="00A402C0"/>
    <w:rsid w:val="00A4083C"/>
    <w:rsid w:val="00A41895"/>
    <w:rsid w:val="00A42588"/>
    <w:rsid w:val="00A431A1"/>
    <w:rsid w:val="00A44A78"/>
    <w:rsid w:val="00A46101"/>
    <w:rsid w:val="00A50D42"/>
    <w:rsid w:val="00A5154E"/>
    <w:rsid w:val="00A54D4C"/>
    <w:rsid w:val="00A60E36"/>
    <w:rsid w:val="00A63EE0"/>
    <w:rsid w:val="00A66019"/>
    <w:rsid w:val="00A67391"/>
    <w:rsid w:val="00A675A8"/>
    <w:rsid w:val="00A67B49"/>
    <w:rsid w:val="00A70EE6"/>
    <w:rsid w:val="00A73A00"/>
    <w:rsid w:val="00A75F32"/>
    <w:rsid w:val="00A77C9C"/>
    <w:rsid w:val="00A80A72"/>
    <w:rsid w:val="00A810BF"/>
    <w:rsid w:val="00A82857"/>
    <w:rsid w:val="00A8288D"/>
    <w:rsid w:val="00A853AA"/>
    <w:rsid w:val="00A85D4C"/>
    <w:rsid w:val="00A87695"/>
    <w:rsid w:val="00A87FF5"/>
    <w:rsid w:val="00A90100"/>
    <w:rsid w:val="00A902D4"/>
    <w:rsid w:val="00A95354"/>
    <w:rsid w:val="00A97C5A"/>
    <w:rsid w:val="00AA27B9"/>
    <w:rsid w:val="00AA4382"/>
    <w:rsid w:val="00AA4C4A"/>
    <w:rsid w:val="00AA4E9B"/>
    <w:rsid w:val="00AA5B3D"/>
    <w:rsid w:val="00AA68A8"/>
    <w:rsid w:val="00AB01FA"/>
    <w:rsid w:val="00AB0626"/>
    <w:rsid w:val="00AB12D6"/>
    <w:rsid w:val="00AB3041"/>
    <w:rsid w:val="00AB3D2B"/>
    <w:rsid w:val="00AB707C"/>
    <w:rsid w:val="00AC4002"/>
    <w:rsid w:val="00AC440A"/>
    <w:rsid w:val="00AC45D8"/>
    <w:rsid w:val="00AC7D49"/>
    <w:rsid w:val="00AD14B3"/>
    <w:rsid w:val="00AD395F"/>
    <w:rsid w:val="00AD3B5A"/>
    <w:rsid w:val="00AE0CCC"/>
    <w:rsid w:val="00AE10A7"/>
    <w:rsid w:val="00AE1362"/>
    <w:rsid w:val="00AE31FD"/>
    <w:rsid w:val="00AE4470"/>
    <w:rsid w:val="00AE5869"/>
    <w:rsid w:val="00AE58F7"/>
    <w:rsid w:val="00AE7C49"/>
    <w:rsid w:val="00AF0871"/>
    <w:rsid w:val="00AF0D1F"/>
    <w:rsid w:val="00AF1F81"/>
    <w:rsid w:val="00AF1FA8"/>
    <w:rsid w:val="00AF435F"/>
    <w:rsid w:val="00AF5FC5"/>
    <w:rsid w:val="00AF7DF3"/>
    <w:rsid w:val="00B021C5"/>
    <w:rsid w:val="00B02316"/>
    <w:rsid w:val="00B0383C"/>
    <w:rsid w:val="00B046D8"/>
    <w:rsid w:val="00B05D57"/>
    <w:rsid w:val="00B05D75"/>
    <w:rsid w:val="00B06C03"/>
    <w:rsid w:val="00B10273"/>
    <w:rsid w:val="00B1039F"/>
    <w:rsid w:val="00B11891"/>
    <w:rsid w:val="00B138C8"/>
    <w:rsid w:val="00B144EE"/>
    <w:rsid w:val="00B1632E"/>
    <w:rsid w:val="00B16C6A"/>
    <w:rsid w:val="00B17C9A"/>
    <w:rsid w:val="00B24336"/>
    <w:rsid w:val="00B24849"/>
    <w:rsid w:val="00B3398D"/>
    <w:rsid w:val="00B33D48"/>
    <w:rsid w:val="00B33D7C"/>
    <w:rsid w:val="00B371E8"/>
    <w:rsid w:val="00B3767C"/>
    <w:rsid w:val="00B3775E"/>
    <w:rsid w:val="00B40164"/>
    <w:rsid w:val="00B43D52"/>
    <w:rsid w:val="00B43F3E"/>
    <w:rsid w:val="00B47742"/>
    <w:rsid w:val="00B47D98"/>
    <w:rsid w:val="00B47DC4"/>
    <w:rsid w:val="00B53031"/>
    <w:rsid w:val="00B61AB1"/>
    <w:rsid w:val="00B632AC"/>
    <w:rsid w:val="00B64AF4"/>
    <w:rsid w:val="00B660F3"/>
    <w:rsid w:val="00B6652D"/>
    <w:rsid w:val="00B70453"/>
    <w:rsid w:val="00B70A53"/>
    <w:rsid w:val="00B80620"/>
    <w:rsid w:val="00B814CE"/>
    <w:rsid w:val="00B81FB1"/>
    <w:rsid w:val="00B82EB1"/>
    <w:rsid w:val="00B831D2"/>
    <w:rsid w:val="00B83BB4"/>
    <w:rsid w:val="00B83F95"/>
    <w:rsid w:val="00B84A89"/>
    <w:rsid w:val="00B86CD2"/>
    <w:rsid w:val="00B87A01"/>
    <w:rsid w:val="00B92523"/>
    <w:rsid w:val="00B939E8"/>
    <w:rsid w:val="00B95814"/>
    <w:rsid w:val="00B95A48"/>
    <w:rsid w:val="00B96906"/>
    <w:rsid w:val="00B96FAB"/>
    <w:rsid w:val="00B97AC5"/>
    <w:rsid w:val="00BA0694"/>
    <w:rsid w:val="00BA0B8E"/>
    <w:rsid w:val="00BA1846"/>
    <w:rsid w:val="00BA56F0"/>
    <w:rsid w:val="00BA6DB1"/>
    <w:rsid w:val="00BA7F42"/>
    <w:rsid w:val="00BB0808"/>
    <w:rsid w:val="00BB0E54"/>
    <w:rsid w:val="00BB5838"/>
    <w:rsid w:val="00BB5A99"/>
    <w:rsid w:val="00BB7F70"/>
    <w:rsid w:val="00BC0C8A"/>
    <w:rsid w:val="00BC0E62"/>
    <w:rsid w:val="00BC0F3F"/>
    <w:rsid w:val="00BC2591"/>
    <w:rsid w:val="00BC3573"/>
    <w:rsid w:val="00BC416B"/>
    <w:rsid w:val="00BC6454"/>
    <w:rsid w:val="00BD1E33"/>
    <w:rsid w:val="00BD3965"/>
    <w:rsid w:val="00BD4B3D"/>
    <w:rsid w:val="00BD7908"/>
    <w:rsid w:val="00BE2335"/>
    <w:rsid w:val="00BE2E5E"/>
    <w:rsid w:val="00BE7416"/>
    <w:rsid w:val="00BE753E"/>
    <w:rsid w:val="00BE754F"/>
    <w:rsid w:val="00BE7562"/>
    <w:rsid w:val="00BE766B"/>
    <w:rsid w:val="00BE78AC"/>
    <w:rsid w:val="00BF04D3"/>
    <w:rsid w:val="00BF14BE"/>
    <w:rsid w:val="00BF1F0D"/>
    <w:rsid w:val="00C03746"/>
    <w:rsid w:val="00C11889"/>
    <w:rsid w:val="00C12457"/>
    <w:rsid w:val="00C12A4F"/>
    <w:rsid w:val="00C151F6"/>
    <w:rsid w:val="00C15FE4"/>
    <w:rsid w:val="00C17901"/>
    <w:rsid w:val="00C179FA"/>
    <w:rsid w:val="00C238B1"/>
    <w:rsid w:val="00C308B3"/>
    <w:rsid w:val="00C32073"/>
    <w:rsid w:val="00C34031"/>
    <w:rsid w:val="00C340E3"/>
    <w:rsid w:val="00C34C20"/>
    <w:rsid w:val="00C370C9"/>
    <w:rsid w:val="00C41527"/>
    <w:rsid w:val="00C4200E"/>
    <w:rsid w:val="00C46B34"/>
    <w:rsid w:val="00C46BEA"/>
    <w:rsid w:val="00C470E2"/>
    <w:rsid w:val="00C51327"/>
    <w:rsid w:val="00C52CC9"/>
    <w:rsid w:val="00C52F2B"/>
    <w:rsid w:val="00C536E3"/>
    <w:rsid w:val="00C62B2E"/>
    <w:rsid w:val="00C63C5D"/>
    <w:rsid w:val="00C71098"/>
    <w:rsid w:val="00C7151F"/>
    <w:rsid w:val="00C71FB9"/>
    <w:rsid w:val="00C723D3"/>
    <w:rsid w:val="00C72C87"/>
    <w:rsid w:val="00C8035D"/>
    <w:rsid w:val="00C90CDE"/>
    <w:rsid w:val="00C90E8F"/>
    <w:rsid w:val="00C9325D"/>
    <w:rsid w:val="00C945EF"/>
    <w:rsid w:val="00C95B38"/>
    <w:rsid w:val="00C97119"/>
    <w:rsid w:val="00CA0F30"/>
    <w:rsid w:val="00CA2AF1"/>
    <w:rsid w:val="00CA4CC4"/>
    <w:rsid w:val="00CA5887"/>
    <w:rsid w:val="00CA718F"/>
    <w:rsid w:val="00CB0572"/>
    <w:rsid w:val="00CB28CE"/>
    <w:rsid w:val="00CB345C"/>
    <w:rsid w:val="00CB4212"/>
    <w:rsid w:val="00CB6AAC"/>
    <w:rsid w:val="00CB6B07"/>
    <w:rsid w:val="00CB6C29"/>
    <w:rsid w:val="00CB7E27"/>
    <w:rsid w:val="00CC0CD5"/>
    <w:rsid w:val="00CC2704"/>
    <w:rsid w:val="00CC355A"/>
    <w:rsid w:val="00CC3FE1"/>
    <w:rsid w:val="00CC4EC3"/>
    <w:rsid w:val="00CC7540"/>
    <w:rsid w:val="00CD0EB4"/>
    <w:rsid w:val="00CD31EE"/>
    <w:rsid w:val="00CD5CD3"/>
    <w:rsid w:val="00CE1B44"/>
    <w:rsid w:val="00CE22B9"/>
    <w:rsid w:val="00CE2382"/>
    <w:rsid w:val="00CE24BC"/>
    <w:rsid w:val="00CE2B52"/>
    <w:rsid w:val="00CE4062"/>
    <w:rsid w:val="00CE5CD2"/>
    <w:rsid w:val="00CE6593"/>
    <w:rsid w:val="00CF0B12"/>
    <w:rsid w:val="00CF11FB"/>
    <w:rsid w:val="00CF3E4D"/>
    <w:rsid w:val="00CF506A"/>
    <w:rsid w:val="00CF61CE"/>
    <w:rsid w:val="00D01054"/>
    <w:rsid w:val="00D01162"/>
    <w:rsid w:val="00D016AA"/>
    <w:rsid w:val="00D0175E"/>
    <w:rsid w:val="00D03C05"/>
    <w:rsid w:val="00D0440B"/>
    <w:rsid w:val="00D047FA"/>
    <w:rsid w:val="00D061F4"/>
    <w:rsid w:val="00D06F3C"/>
    <w:rsid w:val="00D07BB9"/>
    <w:rsid w:val="00D07F07"/>
    <w:rsid w:val="00D108B9"/>
    <w:rsid w:val="00D1487A"/>
    <w:rsid w:val="00D16B17"/>
    <w:rsid w:val="00D1749A"/>
    <w:rsid w:val="00D21482"/>
    <w:rsid w:val="00D219CB"/>
    <w:rsid w:val="00D226B3"/>
    <w:rsid w:val="00D227A5"/>
    <w:rsid w:val="00D23898"/>
    <w:rsid w:val="00D2565B"/>
    <w:rsid w:val="00D26984"/>
    <w:rsid w:val="00D26B40"/>
    <w:rsid w:val="00D2787A"/>
    <w:rsid w:val="00D27EA0"/>
    <w:rsid w:val="00D3041A"/>
    <w:rsid w:val="00D340C1"/>
    <w:rsid w:val="00D34F27"/>
    <w:rsid w:val="00D40403"/>
    <w:rsid w:val="00D40D34"/>
    <w:rsid w:val="00D41FFC"/>
    <w:rsid w:val="00D42A6B"/>
    <w:rsid w:val="00D43D75"/>
    <w:rsid w:val="00D44DB2"/>
    <w:rsid w:val="00D45451"/>
    <w:rsid w:val="00D45B47"/>
    <w:rsid w:val="00D47C38"/>
    <w:rsid w:val="00D5211F"/>
    <w:rsid w:val="00D53130"/>
    <w:rsid w:val="00D53E3E"/>
    <w:rsid w:val="00D5427A"/>
    <w:rsid w:val="00D55026"/>
    <w:rsid w:val="00D55F73"/>
    <w:rsid w:val="00D56EF6"/>
    <w:rsid w:val="00D57C21"/>
    <w:rsid w:val="00D60A24"/>
    <w:rsid w:val="00D63517"/>
    <w:rsid w:val="00D63FD7"/>
    <w:rsid w:val="00D64397"/>
    <w:rsid w:val="00D64DFE"/>
    <w:rsid w:val="00D65ACC"/>
    <w:rsid w:val="00D66F22"/>
    <w:rsid w:val="00D66FDF"/>
    <w:rsid w:val="00D67764"/>
    <w:rsid w:val="00D71706"/>
    <w:rsid w:val="00D72BDC"/>
    <w:rsid w:val="00D72E45"/>
    <w:rsid w:val="00D73B06"/>
    <w:rsid w:val="00D7518D"/>
    <w:rsid w:val="00D752E3"/>
    <w:rsid w:val="00D75765"/>
    <w:rsid w:val="00D759FC"/>
    <w:rsid w:val="00D766CB"/>
    <w:rsid w:val="00D76C88"/>
    <w:rsid w:val="00D81F7A"/>
    <w:rsid w:val="00D82196"/>
    <w:rsid w:val="00D83CDA"/>
    <w:rsid w:val="00D85F6F"/>
    <w:rsid w:val="00D86C71"/>
    <w:rsid w:val="00D87317"/>
    <w:rsid w:val="00D87509"/>
    <w:rsid w:val="00D93013"/>
    <w:rsid w:val="00D93BAE"/>
    <w:rsid w:val="00D94DCC"/>
    <w:rsid w:val="00D95EA9"/>
    <w:rsid w:val="00D97280"/>
    <w:rsid w:val="00D979C9"/>
    <w:rsid w:val="00DA221F"/>
    <w:rsid w:val="00DA3B09"/>
    <w:rsid w:val="00DA4D17"/>
    <w:rsid w:val="00DB061F"/>
    <w:rsid w:val="00DB0EFD"/>
    <w:rsid w:val="00DB2591"/>
    <w:rsid w:val="00DB4646"/>
    <w:rsid w:val="00DB53E4"/>
    <w:rsid w:val="00DB5969"/>
    <w:rsid w:val="00DB65BB"/>
    <w:rsid w:val="00DD1667"/>
    <w:rsid w:val="00DD1F49"/>
    <w:rsid w:val="00DD575C"/>
    <w:rsid w:val="00DD5F77"/>
    <w:rsid w:val="00DD5FD7"/>
    <w:rsid w:val="00DE143B"/>
    <w:rsid w:val="00DE1796"/>
    <w:rsid w:val="00DE4B6B"/>
    <w:rsid w:val="00DE4F08"/>
    <w:rsid w:val="00DE5C2D"/>
    <w:rsid w:val="00DE6A1E"/>
    <w:rsid w:val="00DF1BF4"/>
    <w:rsid w:val="00DF3BA6"/>
    <w:rsid w:val="00DF5378"/>
    <w:rsid w:val="00DF7103"/>
    <w:rsid w:val="00DF7C64"/>
    <w:rsid w:val="00E0243F"/>
    <w:rsid w:val="00E02C6E"/>
    <w:rsid w:val="00E02E43"/>
    <w:rsid w:val="00E04053"/>
    <w:rsid w:val="00E0592C"/>
    <w:rsid w:val="00E07EF7"/>
    <w:rsid w:val="00E13E8B"/>
    <w:rsid w:val="00E13F3C"/>
    <w:rsid w:val="00E17AB9"/>
    <w:rsid w:val="00E20454"/>
    <w:rsid w:val="00E204AC"/>
    <w:rsid w:val="00E20F5A"/>
    <w:rsid w:val="00E213C8"/>
    <w:rsid w:val="00E23185"/>
    <w:rsid w:val="00E25A90"/>
    <w:rsid w:val="00E273F9"/>
    <w:rsid w:val="00E27AEE"/>
    <w:rsid w:val="00E318F7"/>
    <w:rsid w:val="00E31DC2"/>
    <w:rsid w:val="00E324F6"/>
    <w:rsid w:val="00E331CE"/>
    <w:rsid w:val="00E35426"/>
    <w:rsid w:val="00E372E4"/>
    <w:rsid w:val="00E42E6B"/>
    <w:rsid w:val="00E42F4F"/>
    <w:rsid w:val="00E44933"/>
    <w:rsid w:val="00E468D9"/>
    <w:rsid w:val="00E46B84"/>
    <w:rsid w:val="00E56984"/>
    <w:rsid w:val="00E62661"/>
    <w:rsid w:val="00E6382C"/>
    <w:rsid w:val="00E64548"/>
    <w:rsid w:val="00E66364"/>
    <w:rsid w:val="00E66BAD"/>
    <w:rsid w:val="00E670B2"/>
    <w:rsid w:val="00E71A55"/>
    <w:rsid w:val="00E725BF"/>
    <w:rsid w:val="00E772D6"/>
    <w:rsid w:val="00E80357"/>
    <w:rsid w:val="00E80536"/>
    <w:rsid w:val="00E806EC"/>
    <w:rsid w:val="00E819C7"/>
    <w:rsid w:val="00E826C4"/>
    <w:rsid w:val="00E83C53"/>
    <w:rsid w:val="00E863B4"/>
    <w:rsid w:val="00E87041"/>
    <w:rsid w:val="00E903B6"/>
    <w:rsid w:val="00E90DF8"/>
    <w:rsid w:val="00E97A20"/>
    <w:rsid w:val="00EA3037"/>
    <w:rsid w:val="00EA43C1"/>
    <w:rsid w:val="00EA66A2"/>
    <w:rsid w:val="00EA69F3"/>
    <w:rsid w:val="00EA6D1A"/>
    <w:rsid w:val="00EA7752"/>
    <w:rsid w:val="00EB0C6F"/>
    <w:rsid w:val="00EB0E5C"/>
    <w:rsid w:val="00EB3D11"/>
    <w:rsid w:val="00EC41F6"/>
    <w:rsid w:val="00EC4FE8"/>
    <w:rsid w:val="00EC5240"/>
    <w:rsid w:val="00EC6478"/>
    <w:rsid w:val="00ED0489"/>
    <w:rsid w:val="00ED1962"/>
    <w:rsid w:val="00ED2B4E"/>
    <w:rsid w:val="00ED406A"/>
    <w:rsid w:val="00ED6265"/>
    <w:rsid w:val="00EE0842"/>
    <w:rsid w:val="00EE0A4B"/>
    <w:rsid w:val="00EE2AD5"/>
    <w:rsid w:val="00EE4B39"/>
    <w:rsid w:val="00EF1386"/>
    <w:rsid w:val="00EF5B3A"/>
    <w:rsid w:val="00F00386"/>
    <w:rsid w:val="00F0424F"/>
    <w:rsid w:val="00F04333"/>
    <w:rsid w:val="00F04607"/>
    <w:rsid w:val="00F04BDF"/>
    <w:rsid w:val="00F05880"/>
    <w:rsid w:val="00F05EC2"/>
    <w:rsid w:val="00F071DF"/>
    <w:rsid w:val="00F07442"/>
    <w:rsid w:val="00F07A11"/>
    <w:rsid w:val="00F10B10"/>
    <w:rsid w:val="00F10D9F"/>
    <w:rsid w:val="00F11F91"/>
    <w:rsid w:val="00F12787"/>
    <w:rsid w:val="00F139D4"/>
    <w:rsid w:val="00F13A89"/>
    <w:rsid w:val="00F167F4"/>
    <w:rsid w:val="00F2032E"/>
    <w:rsid w:val="00F21868"/>
    <w:rsid w:val="00F222FA"/>
    <w:rsid w:val="00F26758"/>
    <w:rsid w:val="00F26FBA"/>
    <w:rsid w:val="00F27AFA"/>
    <w:rsid w:val="00F30BD7"/>
    <w:rsid w:val="00F344CB"/>
    <w:rsid w:val="00F34572"/>
    <w:rsid w:val="00F34B48"/>
    <w:rsid w:val="00F3699F"/>
    <w:rsid w:val="00F37536"/>
    <w:rsid w:val="00F40E10"/>
    <w:rsid w:val="00F40F26"/>
    <w:rsid w:val="00F41227"/>
    <w:rsid w:val="00F42014"/>
    <w:rsid w:val="00F4244E"/>
    <w:rsid w:val="00F433B5"/>
    <w:rsid w:val="00F438BC"/>
    <w:rsid w:val="00F439FF"/>
    <w:rsid w:val="00F45147"/>
    <w:rsid w:val="00F46030"/>
    <w:rsid w:val="00F52635"/>
    <w:rsid w:val="00F54397"/>
    <w:rsid w:val="00F54FF0"/>
    <w:rsid w:val="00F55D6E"/>
    <w:rsid w:val="00F569A5"/>
    <w:rsid w:val="00F62B1E"/>
    <w:rsid w:val="00F62BD2"/>
    <w:rsid w:val="00F63B51"/>
    <w:rsid w:val="00F66D9C"/>
    <w:rsid w:val="00F67479"/>
    <w:rsid w:val="00F701B0"/>
    <w:rsid w:val="00F71CB3"/>
    <w:rsid w:val="00F72039"/>
    <w:rsid w:val="00F73D19"/>
    <w:rsid w:val="00F75964"/>
    <w:rsid w:val="00F759CA"/>
    <w:rsid w:val="00F75B31"/>
    <w:rsid w:val="00F75E76"/>
    <w:rsid w:val="00F77EEF"/>
    <w:rsid w:val="00F82695"/>
    <w:rsid w:val="00F828F2"/>
    <w:rsid w:val="00F83443"/>
    <w:rsid w:val="00F8599F"/>
    <w:rsid w:val="00F900CF"/>
    <w:rsid w:val="00F9057F"/>
    <w:rsid w:val="00F90CDA"/>
    <w:rsid w:val="00F92875"/>
    <w:rsid w:val="00F939E7"/>
    <w:rsid w:val="00F94D45"/>
    <w:rsid w:val="00F968C2"/>
    <w:rsid w:val="00F97828"/>
    <w:rsid w:val="00FA04BE"/>
    <w:rsid w:val="00FA1EAA"/>
    <w:rsid w:val="00FA2592"/>
    <w:rsid w:val="00FA3EF1"/>
    <w:rsid w:val="00FA5322"/>
    <w:rsid w:val="00FA5F70"/>
    <w:rsid w:val="00FA7DE7"/>
    <w:rsid w:val="00FB06E2"/>
    <w:rsid w:val="00FB06E4"/>
    <w:rsid w:val="00FB1597"/>
    <w:rsid w:val="00FB4516"/>
    <w:rsid w:val="00FB5335"/>
    <w:rsid w:val="00FB5657"/>
    <w:rsid w:val="00FB6DFE"/>
    <w:rsid w:val="00FC0C46"/>
    <w:rsid w:val="00FC2B1F"/>
    <w:rsid w:val="00FC308E"/>
    <w:rsid w:val="00FC3C80"/>
    <w:rsid w:val="00FC5494"/>
    <w:rsid w:val="00FC7109"/>
    <w:rsid w:val="00FC71C2"/>
    <w:rsid w:val="00FC75CD"/>
    <w:rsid w:val="00FD1E9A"/>
    <w:rsid w:val="00FD2B8D"/>
    <w:rsid w:val="00FD38F0"/>
    <w:rsid w:val="00FD5ED5"/>
    <w:rsid w:val="00FD61BD"/>
    <w:rsid w:val="00FD67DC"/>
    <w:rsid w:val="00FE0BA2"/>
    <w:rsid w:val="00FE0DCC"/>
    <w:rsid w:val="00FE0E53"/>
    <w:rsid w:val="00FE1ED2"/>
    <w:rsid w:val="00FE28D1"/>
    <w:rsid w:val="00FE2A89"/>
    <w:rsid w:val="00FE33FE"/>
    <w:rsid w:val="00FF114B"/>
    <w:rsid w:val="00FF219A"/>
    <w:rsid w:val="00FF2620"/>
    <w:rsid w:val="00FF3DBE"/>
    <w:rsid w:val="00FF6F5D"/>
    <w:rsid w:val="00FF7665"/>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9B4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878711147">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amev.sharepoint.com/Freigegebene%20Dokumente/04.%20Marketing/08%20Public%20Relations/01%20Public%20Relations/01%20ASAM%20Press%20Releases/2018_07_16_OpenDRIVE/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am.netwww.as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orothee%20Bassermann\AppData\Local\Microsoft\Windows\INetCache\Content.Outlook\ZWVS4K4W\www.catarc.ac.cn\ac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黑体"/>
        <a:cs typeface=""/>
      </a:majorFont>
      <a:minorFont>
        <a:latin typeface="Source Sans Pro"/>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5DE3686BEED44D8E62BBFB4B51F118" ma:contentTypeVersion="10" ma:contentTypeDescription="Ein neues Dokument erstellen." ma:contentTypeScope="" ma:versionID="ec44bcf82eb363234ae8e34ce560af5f">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df52bcaaf2e62b4644a589da1980ebcf"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05BA-01A7-4D1D-B88A-39040A39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3D175-328E-4DFE-9C71-CEEC5AB9EC69}">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61b93467-5ea7-4383-81d0-09dc1b278239"/>
    <ds:schemaRef ds:uri="17af4e0c-ffeb-4937-9b90-ba0edb3d27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4.xml><?xml version="1.0" encoding="utf-8"?>
<ds:datastoreItem xmlns:ds="http://schemas.openxmlformats.org/officeDocument/2006/customXml" ds:itemID="{ACE520EB-3753-4826-9D34-E2101F79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3</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9</cp:revision>
  <cp:lastPrinted>2019-07-05T13:18:00Z</cp:lastPrinted>
  <dcterms:created xsi:type="dcterms:W3CDTF">2019-10-10T08:03:00Z</dcterms:created>
  <dcterms:modified xsi:type="dcterms:W3CDTF">2019-10-10T10:36:00Z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